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A" w:rsidRDefault="006B0FCA" w:rsidP="006B0FCA">
      <w:pPr>
        <w:rPr>
          <w:szCs w:val="28"/>
        </w:rPr>
      </w:pPr>
    </w:p>
    <w:p w:rsidR="006B0FCA" w:rsidRPr="008F0640" w:rsidRDefault="006B0FCA" w:rsidP="006B0FCA">
      <w:pPr>
        <w:pStyle w:val="ad"/>
        <w:rPr>
          <w:sz w:val="24"/>
          <w:szCs w:val="24"/>
        </w:rPr>
      </w:pPr>
      <w:r w:rsidRPr="008F0640">
        <w:rPr>
          <w:sz w:val="24"/>
          <w:szCs w:val="24"/>
        </w:rPr>
        <w:t>РОССИЙСКАЯ ФЕДЕРАЦИЯ</w:t>
      </w:r>
    </w:p>
    <w:p w:rsidR="006B0FCA" w:rsidRPr="008F0640" w:rsidRDefault="006B0FCA" w:rsidP="006B0FCA">
      <w:pPr>
        <w:jc w:val="center"/>
        <w:rPr>
          <w:sz w:val="24"/>
        </w:rPr>
      </w:pPr>
      <w:r w:rsidRPr="008F0640">
        <w:rPr>
          <w:sz w:val="24"/>
        </w:rPr>
        <w:t>АДМИНИСТРАЦИЯ  БОЛЬШЕКЛЮЧИНСКОГО  СЕЛЬСОВЕТА</w:t>
      </w:r>
    </w:p>
    <w:p w:rsidR="006B0FCA" w:rsidRPr="008F0640" w:rsidRDefault="006B0FCA" w:rsidP="006B0FCA">
      <w:pPr>
        <w:jc w:val="center"/>
        <w:rPr>
          <w:sz w:val="24"/>
        </w:rPr>
      </w:pPr>
      <w:r w:rsidRPr="008F0640">
        <w:rPr>
          <w:sz w:val="24"/>
        </w:rPr>
        <w:t xml:space="preserve">  РЫБИНСКОГО  РАЙОНА   КРАСНОЯРСКОГО КРАЯ</w:t>
      </w:r>
    </w:p>
    <w:p w:rsidR="006B0FCA" w:rsidRPr="008F0640" w:rsidRDefault="006B0FCA" w:rsidP="006B0FCA">
      <w:pPr>
        <w:jc w:val="center"/>
        <w:rPr>
          <w:b/>
          <w:sz w:val="24"/>
        </w:rPr>
      </w:pPr>
      <w:r w:rsidRPr="008F0640">
        <w:rPr>
          <w:b/>
          <w:sz w:val="24"/>
        </w:rPr>
        <w:t>ПОСТАНОВЛЕНИЕ</w:t>
      </w:r>
    </w:p>
    <w:p w:rsidR="006B0FCA" w:rsidRPr="008F0640" w:rsidRDefault="006B0FCA" w:rsidP="006B0FCA">
      <w:pPr>
        <w:jc w:val="center"/>
        <w:rPr>
          <w:sz w:val="24"/>
        </w:rPr>
      </w:pPr>
    </w:p>
    <w:tbl>
      <w:tblPr>
        <w:tblW w:w="0" w:type="auto"/>
        <w:jc w:val="center"/>
        <w:tblLook w:val="01E0"/>
      </w:tblPr>
      <w:tblGrid>
        <w:gridCol w:w="2028"/>
        <w:gridCol w:w="5760"/>
        <w:gridCol w:w="2064"/>
      </w:tblGrid>
      <w:tr w:rsidR="006B0FCA" w:rsidRPr="008F0640" w:rsidTr="006C1D16">
        <w:trPr>
          <w:jc w:val="center"/>
        </w:trPr>
        <w:tc>
          <w:tcPr>
            <w:tcW w:w="2028" w:type="dxa"/>
            <w:shd w:val="clear" w:color="auto" w:fill="auto"/>
          </w:tcPr>
          <w:p w:rsidR="006B0FCA" w:rsidRPr="008F0640" w:rsidRDefault="008F0640" w:rsidP="006C1D1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0640">
              <w:rPr>
                <w:sz w:val="24"/>
              </w:rPr>
              <w:t xml:space="preserve"> ______</w:t>
            </w:r>
            <w:r w:rsidR="006B0FCA" w:rsidRPr="008F0640">
              <w:rPr>
                <w:sz w:val="24"/>
              </w:rPr>
              <w:t>.2017</w:t>
            </w:r>
          </w:p>
        </w:tc>
        <w:tc>
          <w:tcPr>
            <w:tcW w:w="5760" w:type="dxa"/>
            <w:shd w:val="clear" w:color="auto" w:fill="auto"/>
          </w:tcPr>
          <w:p w:rsidR="006B0FCA" w:rsidRPr="008F0640" w:rsidRDefault="006B0FCA" w:rsidP="006C1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F0640">
              <w:rPr>
                <w:sz w:val="24"/>
              </w:rPr>
              <w:t xml:space="preserve"> с. Большие  Ключи</w:t>
            </w:r>
          </w:p>
        </w:tc>
        <w:tc>
          <w:tcPr>
            <w:tcW w:w="2064" w:type="dxa"/>
            <w:shd w:val="clear" w:color="auto" w:fill="auto"/>
          </w:tcPr>
          <w:p w:rsidR="006B0FCA" w:rsidRPr="008F0640" w:rsidRDefault="008F0640" w:rsidP="007759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F0640">
              <w:rPr>
                <w:sz w:val="24"/>
              </w:rPr>
              <w:t xml:space="preserve"> ПРОЕКТ</w:t>
            </w:r>
            <w:r w:rsidR="006B0FCA" w:rsidRPr="008F0640">
              <w:rPr>
                <w:sz w:val="24"/>
              </w:rPr>
              <w:t xml:space="preserve"> </w:t>
            </w:r>
          </w:p>
        </w:tc>
      </w:tr>
    </w:tbl>
    <w:p w:rsidR="006B0FCA" w:rsidRPr="008F0640" w:rsidRDefault="006B0FCA" w:rsidP="006B0FCA">
      <w:pPr>
        <w:pStyle w:val="10"/>
        <w:spacing w:before="0" w:beforeAutospacing="0" w:after="0" w:afterAutospacing="0"/>
        <w:jc w:val="both"/>
      </w:pPr>
    </w:p>
    <w:p w:rsidR="006B0FCA" w:rsidRPr="008F0640" w:rsidRDefault="006B0FCA" w:rsidP="006B0FCA">
      <w:pPr>
        <w:pStyle w:val="10"/>
        <w:spacing w:before="0" w:beforeAutospacing="0" w:after="0" w:afterAutospacing="0"/>
        <w:jc w:val="both"/>
      </w:pPr>
      <w:r w:rsidRPr="008F0640">
        <w:t xml:space="preserve">Об утверждении </w:t>
      </w:r>
      <w:proofErr w:type="gramStart"/>
      <w:r w:rsidRPr="008F0640">
        <w:t>бюджетного</w:t>
      </w:r>
      <w:proofErr w:type="gramEnd"/>
    </w:p>
    <w:p w:rsidR="006B0FCA" w:rsidRPr="008F0640" w:rsidRDefault="006B0FCA" w:rsidP="006B0FCA">
      <w:pPr>
        <w:pStyle w:val="10"/>
        <w:spacing w:before="0" w:beforeAutospacing="0" w:after="0" w:afterAutospacing="0"/>
        <w:jc w:val="both"/>
      </w:pPr>
      <w:r w:rsidRPr="008F0640">
        <w:t xml:space="preserve">прогноза  </w:t>
      </w:r>
      <w:proofErr w:type="spellStart"/>
      <w:r w:rsidRPr="008F0640">
        <w:t>Большеключинского</w:t>
      </w:r>
      <w:proofErr w:type="spellEnd"/>
    </w:p>
    <w:p w:rsidR="006B0FCA" w:rsidRPr="008F0640" w:rsidRDefault="006B0FCA" w:rsidP="006B0FCA">
      <w:pPr>
        <w:pStyle w:val="10"/>
        <w:spacing w:before="0" w:beforeAutospacing="0" w:after="0" w:afterAutospacing="0"/>
        <w:jc w:val="both"/>
      </w:pPr>
      <w:r w:rsidRPr="008F0640">
        <w:t xml:space="preserve"> сельсовета до 2022 года</w:t>
      </w:r>
    </w:p>
    <w:p w:rsidR="006B0FCA" w:rsidRPr="00712FFF" w:rsidRDefault="006B0FCA" w:rsidP="006B0FCA">
      <w:pPr>
        <w:pStyle w:val="10"/>
        <w:spacing w:before="0" w:beforeAutospacing="0" w:after="0" w:afterAutospacing="0"/>
        <w:jc w:val="both"/>
        <w:rPr>
          <w:rFonts w:ascii="Arial" w:hAnsi="Arial" w:cs="Arial"/>
        </w:rPr>
      </w:pPr>
    </w:p>
    <w:p w:rsidR="006B0FCA" w:rsidRDefault="006B0FCA" w:rsidP="006B0FCA">
      <w:pPr>
        <w:pStyle w:val="ConsPlusNormal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170.1 Бюджетного кодекса Российской Федерации, постановлением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Большеключинского</w:t>
      </w:r>
      <w:proofErr w:type="spellEnd"/>
      <w:r>
        <w:rPr>
          <w:sz w:val="24"/>
          <w:szCs w:val="24"/>
        </w:rPr>
        <w:t xml:space="preserve">  сельсовета</w:t>
      </w:r>
      <w:r>
        <w:rPr>
          <w:rFonts w:eastAsia="Calibri"/>
          <w:sz w:val="24"/>
          <w:szCs w:val="24"/>
        </w:rPr>
        <w:t xml:space="preserve"> от </w:t>
      </w:r>
      <w:r w:rsidR="00D81F65">
        <w:rPr>
          <w:sz w:val="24"/>
          <w:szCs w:val="24"/>
        </w:rPr>
        <w:t xml:space="preserve"> 18</w:t>
      </w:r>
      <w:r>
        <w:rPr>
          <w:rFonts w:eastAsia="Calibri"/>
          <w:sz w:val="24"/>
          <w:szCs w:val="24"/>
        </w:rPr>
        <w:t xml:space="preserve">.11.2016 № </w:t>
      </w:r>
      <w:r>
        <w:rPr>
          <w:sz w:val="24"/>
          <w:szCs w:val="24"/>
        </w:rPr>
        <w:t xml:space="preserve"> 95</w:t>
      </w:r>
      <w:r>
        <w:rPr>
          <w:rFonts w:eastAsia="Calibri"/>
          <w:sz w:val="24"/>
          <w:szCs w:val="24"/>
        </w:rPr>
        <w:t xml:space="preserve">-п «Об утверждении Порядка разработки и утверждения, а также требований к составу и содержанию бюджетного прогноза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Большеключинского</w:t>
      </w:r>
      <w:proofErr w:type="spellEnd"/>
      <w:r>
        <w:rPr>
          <w:sz w:val="24"/>
          <w:szCs w:val="24"/>
        </w:rPr>
        <w:t xml:space="preserve">  сельсовета</w:t>
      </w:r>
      <w:r>
        <w:rPr>
          <w:rFonts w:eastAsia="Calibri"/>
          <w:sz w:val="24"/>
          <w:szCs w:val="24"/>
        </w:rPr>
        <w:t xml:space="preserve"> на долгосрочный период», ПОСТАНОВЛЯЮ:</w:t>
      </w:r>
    </w:p>
    <w:p w:rsidR="006B0FCA" w:rsidRDefault="006B0FCA" w:rsidP="006B0FCA">
      <w:pPr>
        <w:pStyle w:val="ConsPlusNormal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Утвердить прилагаемый Бюджетный прогноз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Большеключинского</w:t>
      </w:r>
      <w:proofErr w:type="spellEnd"/>
      <w:r>
        <w:rPr>
          <w:sz w:val="24"/>
          <w:szCs w:val="24"/>
        </w:rPr>
        <w:t xml:space="preserve">  сельсовета</w:t>
      </w:r>
      <w:r>
        <w:rPr>
          <w:rFonts w:eastAsia="Calibri"/>
          <w:sz w:val="24"/>
          <w:szCs w:val="24"/>
        </w:rPr>
        <w:t xml:space="preserve"> до 2022 года.</w:t>
      </w:r>
    </w:p>
    <w:p w:rsidR="006B0FCA" w:rsidRDefault="006B0FCA" w:rsidP="006B0FCA">
      <w:pPr>
        <w:pStyle w:val="ConsPlusNormal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постановления возложить на </w:t>
      </w:r>
      <w:r>
        <w:rPr>
          <w:sz w:val="24"/>
          <w:szCs w:val="24"/>
        </w:rPr>
        <w:t xml:space="preserve"> специалиста 1 категории Бондаренко И.А.</w:t>
      </w:r>
    </w:p>
    <w:p w:rsidR="006B0FCA" w:rsidRDefault="006B0FCA" w:rsidP="006B0FCA">
      <w:pPr>
        <w:pStyle w:val="ConsPlusNormal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Постановление вступает в силу после опубликования в газете «Голос времени» и подлежит размещению на сайте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Большеключинского</w:t>
      </w:r>
      <w:proofErr w:type="spellEnd"/>
      <w:r>
        <w:rPr>
          <w:sz w:val="24"/>
          <w:szCs w:val="24"/>
        </w:rPr>
        <w:t xml:space="preserve">  сельсовета </w:t>
      </w:r>
      <w:r>
        <w:rPr>
          <w:rFonts w:eastAsia="Calibri"/>
          <w:sz w:val="24"/>
          <w:szCs w:val="24"/>
        </w:rPr>
        <w:t>в сети «Интернет».</w:t>
      </w:r>
    </w:p>
    <w:p w:rsidR="006B0FCA" w:rsidRPr="00712FFF" w:rsidRDefault="006B0FCA" w:rsidP="006B0FCA">
      <w:pPr>
        <w:pStyle w:val="ConsPlusNormal"/>
        <w:ind w:firstLine="708"/>
        <w:jc w:val="both"/>
        <w:rPr>
          <w:rFonts w:eastAsia="Calibri"/>
          <w:sz w:val="24"/>
          <w:szCs w:val="24"/>
        </w:rPr>
      </w:pPr>
    </w:p>
    <w:p w:rsidR="006B0FCA" w:rsidRPr="00712FFF" w:rsidRDefault="006B0FCA" w:rsidP="006B0FCA">
      <w:pPr>
        <w:pStyle w:val="ConsPlusNormal"/>
        <w:jc w:val="both"/>
        <w:rPr>
          <w:rFonts w:eastAsia="Calibri"/>
          <w:sz w:val="24"/>
          <w:szCs w:val="24"/>
        </w:rPr>
      </w:pPr>
    </w:p>
    <w:p w:rsidR="006B0FCA" w:rsidRDefault="006B0FCA" w:rsidP="006B0FCA">
      <w:pPr>
        <w:pStyle w:val="ConsPlusNormal"/>
        <w:rPr>
          <w:rFonts w:eastAsia="Calibri"/>
          <w:sz w:val="24"/>
          <w:szCs w:val="24"/>
        </w:rPr>
      </w:pPr>
      <w:r w:rsidRPr="00712FFF">
        <w:rPr>
          <w:rFonts w:eastAsia="Calibri"/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Большеключинского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Л.В.Сидоренко               </w:t>
      </w:r>
      <w:r w:rsidRPr="00712FFF">
        <w:rPr>
          <w:rFonts w:eastAsia="Calibri"/>
          <w:sz w:val="24"/>
          <w:szCs w:val="24"/>
        </w:rPr>
        <w:t xml:space="preserve">                                        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B0FCA" w:rsidRDefault="006B0FCA" w:rsidP="006B0FCA">
      <w:pPr>
        <w:pStyle w:val="ConsPlusNormal"/>
        <w:jc w:val="both"/>
        <w:rPr>
          <w:rFonts w:eastAsia="Calibri"/>
          <w:sz w:val="24"/>
          <w:szCs w:val="24"/>
        </w:rPr>
      </w:pPr>
    </w:p>
    <w:p w:rsidR="006B0FCA" w:rsidRDefault="006B0FCA" w:rsidP="006B0FCA">
      <w:pPr>
        <w:pStyle w:val="ConsPlusNormal"/>
        <w:jc w:val="both"/>
        <w:rPr>
          <w:rFonts w:eastAsia="Calibri"/>
          <w:sz w:val="24"/>
          <w:szCs w:val="24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6B0FCA">
      <w:pPr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</w:p>
    <w:p w:rsidR="006B0FCA" w:rsidRDefault="006B0FCA" w:rsidP="00EC56AB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постановлением </w:t>
      </w:r>
    </w:p>
    <w:p w:rsidR="006B0FCA" w:rsidRDefault="006B0FCA" w:rsidP="00EC56A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администрации  </w:t>
      </w:r>
      <w:proofErr w:type="spellStart"/>
      <w:r>
        <w:rPr>
          <w:szCs w:val="28"/>
        </w:rPr>
        <w:t>Большеключинского</w:t>
      </w:r>
      <w:proofErr w:type="spellEnd"/>
      <w:r>
        <w:rPr>
          <w:szCs w:val="28"/>
        </w:rPr>
        <w:t xml:space="preserve"> </w:t>
      </w:r>
    </w:p>
    <w:p w:rsidR="006B0FCA" w:rsidRDefault="006B0FCA" w:rsidP="006B0FCA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775938">
        <w:rPr>
          <w:szCs w:val="28"/>
        </w:rPr>
        <w:t xml:space="preserve">          сельсовета  от </w:t>
      </w:r>
      <w:r w:rsidR="008F0640">
        <w:rPr>
          <w:szCs w:val="28"/>
        </w:rPr>
        <w:t xml:space="preserve"> _____</w:t>
      </w:r>
      <w:r w:rsidR="00775938">
        <w:rPr>
          <w:szCs w:val="28"/>
        </w:rPr>
        <w:t xml:space="preserve">2017  № </w:t>
      </w:r>
      <w:r w:rsidR="008F0640">
        <w:rPr>
          <w:szCs w:val="28"/>
        </w:rPr>
        <w:t xml:space="preserve"> _____</w:t>
      </w:r>
    </w:p>
    <w:p w:rsidR="006B0FCA" w:rsidRDefault="006B0FCA" w:rsidP="00EC56AB">
      <w:pPr>
        <w:jc w:val="center"/>
        <w:rPr>
          <w:szCs w:val="28"/>
        </w:rPr>
      </w:pPr>
    </w:p>
    <w:p w:rsidR="002724CD" w:rsidRPr="006B0FCA" w:rsidRDefault="006B0FCA" w:rsidP="006B0FCA">
      <w:pPr>
        <w:rPr>
          <w:b/>
          <w:sz w:val="52"/>
          <w:szCs w:val="52"/>
        </w:rPr>
      </w:pPr>
      <w:r>
        <w:rPr>
          <w:b/>
          <w:szCs w:val="28"/>
        </w:rPr>
        <w:t xml:space="preserve">  Б</w:t>
      </w:r>
      <w:r w:rsidR="002633BE" w:rsidRPr="006E467B">
        <w:rPr>
          <w:b/>
          <w:szCs w:val="28"/>
        </w:rPr>
        <w:t>юджетн</w:t>
      </w:r>
      <w:r>
        <w:rPr>
          <w:b/>
          <w:szCs w:val="28"/>
        </w:rPr>
        <w:t>ый</w:t>
      </w:r>
      <w:r w:rsidR="002633BE" w:rsidRPr="006E467B">
        <w:rPr>
          <w:b/>
          <w:szCs w:val="28"/>
        </w:rPr>
        <w:t xml:space="preserve"> прогноз </w:t>
      </w:r>
      <w:r w:rsidR="002724CD">
        <w:rPr>
          <w:b/>
          <w:szCs w:val="28"/>
        </w:rPr>
        <w:t xml:space="preserve">администрации </w:t>
      </w:r>
      <w:proofErr w:type="spellStart"/>
      <w:r w:rsidR="002724CD">
        <w:rPr>
          <w:b/>
          <w:szCs w:val="28"/>
        </w:rPr>
        <w:t>Большеключинского</w:t>
      </w:r>
      <w:proofErr w:type="spellEnd"/>
      <w:r w:rsidR="002724CD">
        <w:rPr>
          <w:b/>
          <w:szCs w:val="28"/>
        </w:rPr>
        <w:t xml:space="preserve"> сельсовета</w:t>
      </w:r>
      <w:r w:rsidR="002633BE" w:rsidRPr="006E467B">
        <w:rPr>
          <w:b/>
          <w:szCs w:val="28"/>
        </w:rPr>
        <w:t xml:space="preserve"> </w:t>
      </w:r>
      <w:r w:rsidR="002724CD" w:rsidRPr="006E467B">
        <w:rPr>
          <w:b/>
          <w:szCs w:val="28"/>
        </w:rPr>
        <w:t xml:space="preserve">до </w:t>
      </w:r>
      <w:r w:rsidR="002724CD">
        <w:rPr>
          <w:b/>
          <w:szCs w:val="28"/>
        </w:rPr>
        <w:t>2022</w:t>
      </w:r>
      <w:r w:rsidR="002724CD" w:rsidRPr="006E467B">
        <w:rPr>
          <w:b/>
          <w:szCs w:val="28"/>
        </w:rPr>
        <w:t xml:space="preserve"> года</w:t>
      </w:r>
    </w:p>
    <w:p w:rsidR="008F33C8" w:rsidRPr="006E467B" w:rsidRDefault="008F33C8" w:rsidP="008F33C8">
      <w:pPr>
        <w:pStyle w:val="ConsPlusNormal"/>
        <w:jc w:val="both"/>
      </w:pPr>
    </w:p>
    <w:p w:rsidR="008F33C8" w:rsidRPr="006E467B" w:rsidRDefault="008F33C8" w:rsidP="000E62EE">
      <w:pPr>
        <w:pStyle w:val="ConsPlusNormal"/>
        <w:ind w:firstLine="709"/>
        <w:jc w:val="both"/>
      </w:pPr>
      <w:proofErr w:type="gramStart"/>
      <w:r w:rsidRPr="006E467B">
        <w:t xml:space="preserve">Бюджетный прогноз </w:t>
      </w:r>
      <w:proofErr w:type="spellStart"/>
      <w:r w:rsidR="002724CD">
        <w:t>Большеключинского</w:t>
      </w:r>
      <w:proofErr w:type="spellEnd"/>
      <w:r w:rsidR="002724CD">
        <w:t xml:space="preserve"> сельсовета</w:t>
      </w:r>
      <w:r w:rsidRPr="006E467B">
        <w:t xml:space="preserve"> на долгосрочный период </w:t>
      </w:r>
      <w:r w:rsidR="008871D9">
        <w:br/>
      </w:r>
      <w:r w:rsidR="002724CD">
        <w:t>до 2022</w:t>
      </w:r>
      <w:r w:rsidR="00EF2DB8" w:rsidRPr="006E467B">
        <w:t xml:space="preserve"> года </w:t>
      </w:r>
      <w:r w:rsidR="00DF25DC" w:rsidRPr="006E467B">
        <w:t xml:space="preserve">(далее </w:t>
      </w:r>
      <w:r w:rsidR="00EF2DB8">
        <w:t>–</w:t>
      </w:r>
      <w:r w:rsidR="00CC5E83" w:rsidRPr="006E467B">
        <w:t xml:space="preserve"> Б</w:t>
      </w:r>
      <w:r w:rsidR="00DF25DC" w:rsidRPr="006E467B">
        <w:t>юджетный</w:t>
      </w:r>
      <w:r w:rsidR="002724CD">
        <w:t xml:space="preserve"> </w:t>
      </w:r>
      <w:r w:rsidR="00DF25DC" w:rsidRPr="006E467B">
        <w:t xml:space="preserve">прогноз) </w:t>
      </w:r>
      <w:r w:rsidRPr="006E467B">
        <w:t xml:space="preserve">разработан в </w:t>
      </w:r>
      <w:r w:rsidR="008871D9" w:rsidRPr="00837B4B">
        <w:t xml:space="preserve">соответствии </w:t>
      </w:r>
      <w:r w:rsidR="008871D9">
        <w:br/>
      </w:r>
      <w:r w:rsidR="008871D9" w:rsidRPr="00837B4B">
        <w:t>с пунктом 4 статьи 170.1 Бюджетного кодекса Российской Федерации, пунктом ч</w:t>
      </w:r>
      <w:r w:rsidR="008871D9" w:rsidRPr="00837B4B">
        <w:rPr>
          <w:vertAlign w:val="superscript"/>
        </w:rPr>
        <w:t>10</w:t>
      </w:r>
      <w:r w:rsidR="008871D9" w:rsidRPr="00837B4B">
        <w:t xml:space="preserve"> статьи 7 закона Красноярского края от 18.12.2008 № 7-2617 «О бюджетном процессе в Красноярском крае», постановлением Правительства Красноярского края от 10.09.2015 № 474-п «Об утверждении Порядка разработки </w:t>
      </w:r>
      <w:r w:rsidR="008871D9">
        <w:br/>
      </w:r>
      <w:r w:rsidR="008871D9" w:rsidRPr="00837B4B">
        <w:t>и утверждения, период действия, а также требований к</w:t>
      </w:r>
      <w:proofErr w:type="gramEnd"/>
      <w:r w:rsidR="008871D9" w:rsidRPr="00837B4B">
        <w:t xml:space="preserve"> составу и содержанию бюджетного прогноза Красноярского края на долгосрочный период»</w:t>
      </w:r>
      <w:proofErr w:type="gramStart"/>
      <w:r w:rsidR="00F503C4">
        <w:t>,</w:t>
      </w:r>
      <w:r w:rsidR="00BB0B41" w:rsidRPr="00F503C4">
        <w:t>с</w:t>
      </w:r>
      <w:proofErr w:type="gramEnd"/>
      <w:r w:rsidR="00BB0B41" w:rsidRPr="00F503C4">
        <w:t xml:space="preserve"> учетом</w:t>
      </w:r>
      <w:r w:rsidR="00DF25DC" w:rsidRPr="006E467B">
        <w:t xml:space="preserve"> Стратегии социально-экономического</w:t>
      </w:r>
      <w:r w:rsidR="006B0FCA">
        <w:t xml:space="preserve"> развития</w:t>
      </w:r>
      <w:r w:rsidR="00DF25DC" w:rsidRPr="006E467B">
        <w:t xml:space="preserve"> </w:t>
      </w:r>
      <w:r w:rsidR="00397452">
        <w:t>села Большие Ключи</w:t>
      </w:r>
      <w:r w:rsidR="00DF25DC" w:rsidRPr="006E467B">
        <w:t xml:space="preserve"> </w:t>
      </w:r>
      <w:r w:rsidR="008871D9">
        <w:br/>
      </w:r>
      <w:r w:rsidR="00DF25DC" w:rsidRPr="006E467B">
        <w:t>до 20</w:t>
      </w:r>
      <w:r w:rsidR="00397452">
        <w:t>22</w:t>
      </w:r>
      <w:r w:rsidR="00DF25DC" w:rsidRPr="006E467B">
        <w:t xml:space="preserve"> года. </w:t>
      </w:r>
      <w:r w:rsidR="009C2D81">
        <w:t xml:space="preserve">            </w:t>
      </w:r>
    </w:p>
    <w:p w:rsidR="00D64170" w:rsidRPr="006E467B" w:rsidRDefault="009577EF" w:rsidP="000E62EE">
      <w:pPr>
        <w:pStyle w:val="ConsPlusNormal"/>
        <w:ind w:firstLine="709"/>
        <w:jc w:val="both"/>
      </w:pPr>
      <w:r w:rsidRPr="006E467B">
        <w:t>Долгосрочное бюджетное планирование формирует ориентиры налоговой</w:t>
      </w:r>
      <w:r w:rsidR="001206FF">
        <w:t>,</w:t>
      </w:r>
      <w:r w:rsidRPr="006E467B">
        <w:t xml:space="preserve"> бюджетной политик </w:t>
      </w:r>
      <w:r w:rsidR="00397452">
        <w:t>поселения</w:t>
      </w:r>
      <w:r w:rsidRPr="006E467B">
        <w:t xml:space="preserve">, </w:t>
      </w:r>
      <w:r w:rsidR="00D64170" w:rsidRPr="006E467B">
        <w:t>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 xml:space="preserve">1. Цели и задачи </w:t>
      </w:r>
      <w:r w:rsidR="00B455DF" w:rsidRPr="006E467B">
        <w:t>б</w:t>
      </w:r>
      <w:r w:rsidRPr="006E467B">
        <w:t>юджетн</w:t>
      </w:r>
      <w:r w:rsidR="00B455DF" w:rsidRPr="006E467B">
        <w:t>ого</w:t>
      </w:r>
      <w:r w:rsidRPr="006E467B">
        <w:t xml:space="preserve"> прогноз</w:t>
      </w:r>
      <w:r w:rsidR="00B455DF" w:rsidRPr="006E467B">
        <w:t>а</w:t>
      </w:r>
      <w:r w:rsidRPr="006E467B">
        <w:t xml:space="preserve"> </w:t>
      </w:r>
      <w:proofErr w:type="spellStart"/>
      <w:r w:rsidR="002724CD">
        <w:t>Большеключинского</w:t>
      </w:r>
      <w:proofErr w:type="spellEnd"/>
      <w:r w:rsidR="002724CD">
        <w:t xml:space="preserve"> сельсовета</w:t>
      </w:r>
      <w:r w:rsidRPr="006E467B">
        <w:t xml:space="preserve"> </w:t>
      </w:r>
      <w:r w:rsidR="00A63909" w:rsidRPr="006E467B">
        <w:t>до 20</w:t>
      </w:r>
      <w:r w:rsidR="002724CD">
        <w:t>22</w:t>
      </w:r>
      <w:r w:rsidR="00A63909" w:rsidRPr="006E467B">
        <w:t xml:space="preserve"> года</w:t>
      </w:r>
      <w:r w:rsidRPr="006E467B">
        <w:t>.</w:t>
      </w:r>
    </w:p>
    <w:p w:rsidR="009B1897" w:rsidRPr="006E467B" w:rsidRDefault="00736535" w:rsidP="000E62EE">
      <w:pPr>
        <w:pStyle w:val="ConsPlusNormal"/>
        <w:ind w:firstLine="709"/>
        <w:jc w:val="both"/>
      </w:pPr>
      <w:r w:rsidRPr="006E467B">
        <w:t>Целью Бюджетного прогноза</w:t>
      </w:r>
      <w:r w:rsidR="009B1897" w:rsidRPr="006E467B">
        <w:t xml:space="preserve"> является обеспечение предсказуемости развития бюджетной системы </w:t>
      </w:r>
      <w:r w:rsidR="009C2D81">
        <w:t>поселения</w:t>
      </w:r>
      <w:r w:rsidR="009B1897" w:rsidRPr="006E467B">
        <w:t>, что позволит оценить объем и структур</w:t>
      </w:r>
      <w:r w:rsidR="008871D9">
        <w:t>у</w:t>
      </w:r>
      <w:r w:rsidR="009B1897" w:rsidRPr="006E467B">
        <w:t xml:space="preserve"> доходов и расходов </w:t>
      </w:r>
      <w:r w:rsidR="009C2D81">
        <w:t>сельского</w:t>
      </w:r>
      <w:r w:rsidR="009B1897" w:rsidRPr="006E467B">
        <w:t xml:space="preserve"> бюджета, перспектив межбюджетного регулирования, а также выработать на их основе соответствующие меры, направленные на повышение эффективности функционирования бюджетной системы, ее роли в стимулировании социально-экономического развития </w:t>
      </w:r>
      <w:r w:rsidR="00397452">
        <w:t>села</w:t>
      </w:r>
      <w:r w:rsidR="009B1897" w:rsidRPr="006E467B">
        <w:t>, решении иных стратегических задач.</w:t>
      </w:r>
    </w:p>
    <w:p w:rsidR="009B1897" w:rsidRPr="006E467B" w:rsidRDefault="00736535" w:rsidP="000E62EE">
      <w:pPr>
        <w:pStyle w:val="ConsPlusNormal"/>
        <w:ind w:firstLine="709"/>
        <w:jc w:val="both"/>
      </w:pPr>
      <w:r w:rsidRPr="006E467B">
        <w:t>Задачами Бюджетного прогноза являются</w:t>
      </w:r>
      <w:r w:rsidR="009B1897" w:rsidRPr="006E467B">
        <w:t>: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 xml:space="preserve">определение </w:t>
      </w:r>
      <w:r w:rsidR="00F41082" w:rsidRPr="006E467B">
        <w:t xml:space="preserve">основных характеристик </w:t>
      </w:r>
      <w:r w:rsidR="009C2D81">
        <w:t>сельского</w:t>
      </w:r>
      <w:r w:rsidR="00F41082" w:rsidRPr="006E467B">
        <w:t xml:space="preserve"> </w:t>
      </w:r>
      <w:r w:rsidRPr="006E467B">
        <w:t xml:space="preserve">бюджета </w:t>
      </w:r>
      <w:r w:rsidR="00F41082" w:rsidRPr="006E467B">
        <w:t>на долгосрочный период</w:t>
      </w:r>
      <w:r w:rsidRPr="006E467B">
        <w:t>;</w:t>
      </w:r>
    </w:p>
    <w:p w:rsidR="009B1897" w:rsidRPr="006E467B" w:rsidRDefault="009B1897" w:rsidP="00F41082">
      <w:pPr>
        <w:pStyle w:val="ConsPlusNormal"/>
        <w:ind w:firstLine="709"/>
        <w:jc w:val="both"/>
      </w:pPr>
      <w:r w:rsidRPr="006E467B">
        <w:t>обеспечени</w:t>
      </w:r>
      <w:r w:rsidR="00F41082" w:rsidRPr="006E467B">
        <w:t>е</w:t>
      </w:r>
      <w:r w:rsidRPr="006E467B">
        <w:t xml:space="preserve"> сбалансированности </w:t>
      </w:r>
      <w:r w:rsidR="009C2D81">
        <w:t>сельского</w:t>
      </w:r>
      <w:r w:rsidR="00F41082" w:rsidRPr="006E467B">
        <w:t xml:space="preserve"> </w:t>
      </w:r>
      <w:r w:rsidRPr="006E467B">
        <w:t>бюджет</w:t>
      </w:r>
      <w:r w:rsidR="00B455DF" w:rsidRPr="006E467B">
        <w:t>а</w:t>
      </w:r>
      <w:r w:rsidRPr="006E467B">
        <w:t xml:space="preserve"> в долгосрочном периоде;</w:t>
      </w:r>
    </w:p>
    <w:p w:rsidR="000E62EE" w:rsidRPr="006E467B" w:rsidRDefault="000E62EE" w:rsidP="000E62EE">
      <w:pPr>
        <w:pStyle w:val="ConsPlusNormal"/>
        <w:ind w:firstLine="709"/>
        <w:jc w:val="both"/>
      </w:pPr>
      <w:r w:rsidRPr="006E467B">
        <w:t xml:space="preserve">Практическое применение </w:t>
      </w:r>
      <w:r w:rsidR="00736535" w:rsidRPr="006E467B">
        <w:t>Б</w:t>
      </w:r>
      <w:r w:rsidRPr="006E467B">
        <w:t xml:space="preserve">юджетного прогноза осуществляется при формировании проекта </w:t>
      </w:r>
      <w:r w:rsidR="009C2D81">
        <w:t>сельского</w:t>
      </w:r>
      <w:r w:rsidRPr="006E467B">
        <w:t xml:space="preserve"> бюджета на очередной финансовый год и плановый период, разработке (внесении изменений) документов стратегического планирования, включая государственные и отраслевые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</w:t>
      </w:r>
      <w:r w:rsidR="009C2D81">
        <w:t>сельского</w:t>
      </w:r>
      <w:r w:rsidR="00F41082" w:rsidRPr="006E467B">
        <w:t xml:space="preserve"> </w:t>
      </w:r>
      <w:r w:rsidRPr="006E467B">
        <w:t>бюджета.</w:t>
      </w:r>
    </w:p>
    <w:p w:rsidR="000E62EE" w:rsidRPr="006E467B" w:rsidRDefault="000E62EE" w:rsidP="000E62EE">
      <w:pPr>
        <w:pStyle w:val="ConsPlusNormal"/>
        <w:ind w:firstLine="709"/>
        <w:jc w:val="both"/>
      </w:pPr>
    </w:p>
    <w:p w:rsidR="0007647B" w:rsidRPr="006E467B" w:rsidRDefault="0007647B" w:rsidP="00980E83">
      <w:pPr>
        <w:pStyle w:val="ConsPlusNormal"/>
        <w:ind w:firstLine="709"/>
        <w:jc w:val="both"/>
      </w:pPr>
      <w:r w:rsidRPr="006E467B">
        <w:lastRenderedPageBreak/>
        <w:t xml:space="preserve">2. Оценка основных </w:t>
      </w:r>
      <w:r w:rsidR="006F49DD" w:rsidRPr="006E467B">
        <w:t>характеристик</w:t>
      </w:r>
      <w:r w:rsidR="001D7114" w:rsidRPr="006E467B">
        <w:t xml:space="preserve"> бюджета </w:t>
      </w:r>
      <w:proofErr w:type="spellStart"/>
      <w:r w:rsidR="009C2D81">
        <w:t>Большеключинского</w:t>
      </w:r>
      <w:proofErr w:type="spellEnd"/>
      <w:r w:rsidR="009C2D81">
        <w:t xml:space="preserve"> сельсовета</w:t>
      </w:r>
      <w:r w:rsidR="001D7114" w:rsidRPr="006E467B">
        <w:t>.</w:t>
      </w:r>
    </w:p>
    <w:p w:rsidR="00980E83" w:rsidRPr="006E467B" w:rsidRDefault="00736535" w:rsidP="00980E83">
      <w:pPr>
        <w:pStyle w:val="ConsPlusNormal"/>
        <w:ind w:firstLine="709"/>
        <w:jc w:val="both"/>
      </w:pPr>
      <w:r w:rsidRPr="006E467B">
        <w:t xml:space="preserve"> </w:t>
      </w:r>
      <w:r w:rsidR="00980E83" w:rsidRPr="006E467B">
        <w:t xml:space="preserve">Несмотря на повышенную неопределенность внешнеполитической и экономической конъюнктуры, сохранено трехлетнее бюджетное планирование. </w:t>
      </w:r>
    </w:p>
    <w:p w:rsidR="00736535" w:rsidRPr="006E467B" w:rsidRDefault="00736535" w:rsidP="001D7114">
      <w:pPr>
        <w:pStyle w:val="ConsPlusNormal"/>
        <w:ind w:firstLine="709"/>
        <w:jc w:val="right"/>
      </w:pPr>
    </w:p>
    <w:p w:rsidR="00980E83" w:rsidRPr="006E467B" w:rsidRDefault="001D7114" w:rsidP="001D7114">
      <w:pPr>
        <w:pStyle w:val="ConsPlusNormal"/>
        <w:ind w:firstLine="709"/>
        <w:jc w:val="right"/>
      </w:pPr>
      <w:r w:rsidRPr="006E467B">
        <w:t>Таблица 1</w:t>
      </w:r>
    </w:p>
    <w:p w:rsidR="00980E83" w:rsidRPr="006E467B" w:rsidRDefault="001206FF" w:rsidP="00F244A1">
      <w:pPr>
        <w:pStyle w:val="ConsPlusNormal"/>
        <w:ind w:firstLine="709"/>
        <w:jc w:val="center"/>
      </w:pPr>
      <w:r>
        <w:t>О</w:t>
      </w:r>
      <w:r w:rsidR="001D7114" w:rsidRPr="006E467B">
        <w:t>сновны</w:t>
      </w:r>
      <w:r>
        <w:t>е</w:t>
      </w:r>
      <w:r w:rsidR="001D7114" w:rsidRPr="006E467B">
        <w:t xml:space="preserve"> характеристик</w:t>
      </w:r>
      <w:r>
        <w:t>и</w:t>
      </w:r>
      <w:r w:rsidR="001D7114" w:rsidRPr="006E467B">
        <w:t xml:space="preserve"> бюджета </w:t>
      </w:r>
      <w:proofErr w:type="spellStart"/>
      <w:r w:rsidR="00397452">
        <w:t>Большеключинского</w:t>
      </w:r>
      <w:proofErr w:type="spellEnd"/>
      <w:r w:rsidR="00397452">
        <w:t xml:space="preserve"> сельсовета</w:t>
      </w:r>
      <w:r w:rsidR="00D005C5">
        <w:br/>
        <w:t>в 2014-2016</w:t>
      </w:r>
      <w:r w:rsidR="00F244A1" w:rsidRPr="006E467B">
        <w:t xml:space="preserve"> годах</w:t>
      </w:r>
    </w:p>
    <w:p w:rsidR="00980E83" w:rsidRPr="006E467B" w:rsidRDefault="00397452" w:rsidP="001D7114">
      <w:pPr>
        <w:pStyle w:val="ConsPlusNormal"/>
        <w:ind w:firstLine="709"/>
        <w:jc w:val="right"/>
      </w:pPr>
      <w:r>
        <w:t>Тыс.</w:t>
      </w:r>
      <w:r w:rsidR="001D7114" w:rsidRPr="006E467B">
        <w:t xml:space="preserve"> рублей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5103"/>
        <w:gridCol w:w="1361"/>
        <w:gridCol w:w="1361"/>
        <w:gridCol w:w="1361"/>
      </w:tblGrid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 xml:space="preserve">№ </w:t>
            </w:r>
            <w:proofErr w:type="spellStart"/>
            <w:proofErr w:type="gramStart"/>
            <w:r w:rsidRPr="006E467B">
              <w:t>п</w:t>
            </w:r>
            <w:proofErr w:type="spellEnd"/>
            <w:proofErr w:type="gramEnd"/>
            <w:r w:rsidRPr="006E467B">
              <w:t>/</w:t>
            </w:r>
            <w:proofErr w:type="spellStart"/>
            <w:r w:rsidRPr="006E467B"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Основные характеристики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1D7114">
            <w:pPr>
              <w:pStyle w:val="ConsPlusNormal"/>
              <w:jc w:val="center"/>
            </w:pPr>
            <w:r>
              <w:t>2014</w:t>
            </w:r>
            <w:r w:rsidR="00503247" w:rsidRPr="006E467B">
              <w:t xml:space="preserve"> год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1D7114">
            <w:pPr>
              <w:pStyle w:val="ConsPlusNormal"/>
              <w:jc w:val="center"/>
            </w:pPr>
            <w:r>
              <w:t>2015</w:t>
            </w:r>
            <w:r w:rsidR="00503247" w:rsidRPr="006E467B">
              <w:t xml:space="preserve"> год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1D7114">
            <w:pPr>
              <w:pStyle w:val="ConsPlusNormal"/>
              <w:jc w:val="center"/>
            </w:pPr>
            <w:r>
              <w:t>2016</w:t>
            </w:r>
            <w:r w:rsidR="00503247" w:rsidRPr="006E467B">
              <w:t xml:space="preserve"> год</w:t>
            </w:r>
          </w:p>
        </w:tc>
      </w:tr>
      <w:tr w:rsidR="00503247" w:rsidRPr="006E467B" w:rsidTr="005D0CC4">
        <w:trPr>
          <w:trHeight w:val="17"/>
        </w:trPr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03247" w:rsidRPr="006E467B" w:rsidRDefault="00503247" w:rsidP="00F244A1">
            <w:pPr>
              <w:pStyle w:val="ConsPlusNormal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503247" w:rsidRPr="006E467B" w:rsidRDefault="00503247" w:rsidP="00F244A1">
            <w:pPr>
              <w:pStyle w:val="ConsPlusNormal"/>
              <w:ind w:right="80"/>
              <w:jc w:val="center"/>
              <w:rPr>
                <w:sz w:val="20"/>
                <w:szCs w:val="20"/>
              </w:rPr>
            </w:pPr>
            <w:r w:rsidRPr="006E467B">
              <w:rPr>
                <w:sz w:val="20"/>
                <w:szCs w:val="20"/>
              </w:rPr>
              <w:t>4</w:t>
            </w:r>
          </w:p>
        </w:tc>
      </w:tr>
      <w:tr w:rsidR="00503247" w:rsidRPr="006E467B" w:rsidTr="005D0CC4">
        <w:tc>
          <w:tcPr>
            <w:tcW w:w="629" w:type="dxa"/>
          </w:tcPr>
          <w:p w:rsidR="00503247" w:rsidRPr="006E467B" w:rsidRDefault="00503247" w:rsidP="00503247">
            <w:pPr>
              <w:pStyle w:val="ConsPlusNormal"/>
              <w:jc w:val="center"/>
            </w:pPr>
            <w:r w:rsidRPr="006E467B">
              <w:t>1.</w:t>
            </w:r>
          </w:p>
        </w:tc>
        <w:tc>
          <w:tcPr>
            <w:tcW w:w="5103" w:type="dxa"/>
            <w:vAlign w:val="center"/>
          </w:tcPr>
          <w:p w:rsidR="00503247" w:rsidRPr="006E467B" w:rsidRDefault="00503247" w:rsidP="00397452">
            <w:pPr>
              <w:pStyle w:val="ConsPlusNormal"/>
            </w:pPr>
            <w:r w:rsidRPr="006E467B">
              <w:t xml:space="preserve">Доходы </w:t>
            </w:r>
            <w:r w:rsidR="00397452">
              <w:t>сельского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285FB8">
            <w:pPr>
              <w:pStyle w:val="ConsPlusNormal"/>
              <w:ind w:right="80"/>
              <w:jc w:val="right"/>
            </w:pPr>
            <w:r>
              <w:t>4867,270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285FB8">
            <w:pPr>
              <w:pStyle w:val="ConsPlusNormal"/>
              <w:ind w:right="80"/>
              <w:jc w:val="right"/>
            </w:pPr>
            <w:r>
              <w:t>5016,790</w:t>
            </w:r>
          </w:p>
        </w:tc>
        <w:tc>
          <w:tcPr>
            <w:tcW w:w="1361" w:type="dxa"/>
            <w:vAlign w:val="center"/>
          </w:tcPr>
          <w:p w:rsidR="00503247" w:rsidRPr="006E467B" w:rsidRDefault="00D005C5" w:rsidP="00285FB8">
            <w:pPr>
              <w:pStyle w:val="ConsPlusNormal"/>
              <w:ind w:right="80"/>
              <w:jc w:val="right"/>
            </w:pPr>
            <w:r>
              <w:t>5901,500</w:t>
            </w:r>
          </w:p>
        </w:tc>
      </w:tr>
      <w:tr w:rsidR="00397452" w:rsidRPr="006E467B" w:rsidTr="005D0CC4">
        <w:tc>
          <w:tcPr>
            <w:tcW w:w="629" w:type="dxa"/>
          </w:tcPr>
          <w:p w:rsidR="00397452" w:rsidRPr="006E467B" w:rsidRDefault="00397452" w:rsidP="00503247">
            <w:pPr>
              <w:pStyle w:val="ConsPlusNormal"/>
              <w:jc w:val="center"/>
            </w:pPr>
            <w:r w:rsidRPr="006E467B">
              <w:t>2.</w:t>
            </w:r>
          </w:p>
        </w:tc>
        <w:tc>
          <w:tcPr>
            <w:tcW w:w="5103" w:type="dxa"/>
            <w:vAlign w:val="center"/>
          </w:tcPr>
          <w:p w:rsidR="00397452" w:rsidRPr="006E467B" w:rsidRDefault="00397452" w:rsidP="00397452">
            <w:pPr>
              <w:pStyle w:val="ConsPlusNormal"/>
            </w:pPr>
            <w:r w:rsidRPr="006E467B">
              <w:t xml:space="preserve">Расходы </w:t>
            </w:r>
            <w:r>
              <w:t>сельского</w:t>
            </w:r>
            <w:r w:rsidRPr="006E467B">
              <w:t xml:space="preserve"> бюджета</w:t>
            </w:r>
          </w:p>
        </w:tc>
        <w:tc>
          <w:tcPr>
            <w:tcW w:w="1361" w:type="dxa"/>
            <w:vAlign w:val="center"/>
          </w:tcPr>
          <w:p w:rsidR="00397452" w:rsidRPr="006E467B" w:rsidRDefault="00D005C5" w:rsidP="00AD1DAE">
            <w:pPr>
              <w:pStyle w:val="ConsPlusNormal"/>
              <w:ind w:right="80"/>
              <w:jc w:val="right"/>
            </w:pPr>
            <w:r>
              <w:t>4802,160</w:t>
            </w:r>
          </w:p>
        </w:tc>
        <w:tc>
          <w:tcPr>
            <w:tcW w:w="1361" w:type="dxa"/>
            <w:vAlign w:val="center"/>
          </w:tcPr>
          <w:p w:rsidR="00397452" w:rsidRPr="006E467B" w:rsidRDefault="00D005C5" w:rsidP="00AD1DAE">
            <w:pPr>
              <w:pStyle w:val="ConsPlusNormal"/>
              <w:ind w:right="80"/>
              <w:jc w:val="right"/>
            </w:pPr>
            <w:r>
              <w:t>5012,140</w:t>
            </w:r>
          </w:p>
        </w:tc>
        <w:tc>
          <w:tcPr>
            <w:tcW w:w="1361" w:type="dxa"/>
            <w:vAlign w:val="center"/>
          </w:tcPr>
          <w:p w:rsidR="00397452" w:rsidRPr="006E467B" w:rsidRDefault="00D005C5" w:rsidP="00AD1DAE">
            <w:pPr>
              <w:pStyle w:val="ConsPlusNormal"/>
              <w:ind w:right="80"/>
              <w:jc w:val="right"/>
            </w:pPr>
            <w:r>
              <w:t>6002,001</w:t>
            </w:r>
          </w:p>
        </w:tc>
      </w:tr>
      <w:tr w:rsidR="00397452" w:rsidRPr="006E467B" w:rsidTr="005D0CC4">
        <w:tc>
          <w:tcPr>
            <w:tcW w:w="629" w:type="dxa"/>
          </w:tcPr>
          <w:p w:rsidR="00397452" w:rsidRPr="006E467B" w:rsidRDefault="00397452" w:rsidP="00503247">
            <w:pPr>
              <w:pStyle w:val="ConsPlusNormal"/>
              <w:jc w:val="center"/>
            </w:pPr>
            <w:r w:rsidRPr="006E467B">
              <w:t>3.</w:t>
            </w:r>
          </w:p>
        </w:tc>
        <w:tc>
          <w:tcPr>
            <w:tcW w:w="5103" w:type="dxa"/>
            <w:vAlign w:val="center"/>
          </w:tcPr>
          <w:p w:rsidR="00397452" w:rsidRPr="006E467B" w:rsidRDefault="00397452" w:rsidP="001D7114">
            <w:pPr>
              <w:pStyle w:val="ConsPlusNormal"/>
            </w:pPr>
            <w:r w:rsidRPr="006E467B">
              <w:t>Дефицит/</w:t>
            </w:r>
            <w:proofErr w:type="spellStart"/>
            <w:r w:rsidRPr="006E467B">
              <w:t>профицит</w:t>
            </w:r>
            <w:proofErr w:type="spellEnd"/>
          </w:p>
        </w:tc>
        <w:tc>
          <w:tcPr>
            <w:tcW w:w="1361" w:type="dxa"/>
            <w:vAlign w:val="center"/>
          </w:tcPr>
          <w:p w:rsidR="00397452" w:rsidRPr="006E467B" w:rsidRDefault="00BE27E6" w:rsidP="00285FB8">
            <w:pPr>
              <w:pStyle w:val="ConsPlusNormal"/>
              <w:ind w:right="80"/>
              <w:jc w:val="right"/>
            </w:pPr>
            <w:r>
              <w:t>65,110</w:t>
            </w:r>
          </w:p>
        </w:tc>
        <w:tc>
          <w:tcPr>
            <w:tcW w:w="1361" w:type="dxa"/>
            <w:vAlign w:val="center"/>
          </w:tcPr>
          <w:p w:rsidR="00397452" w:rsidRPr="006E467B" w:rsidRDefault="00BE27E6" w:rsidP="00397452">
            <w:pPr>
              <w:pStyle w:val="ConsPlusNormal"/>
              <w:ind w:right="80"/>
              <w:jc w:val="right"/>
            </w:pPr>
            <w:r>
              <w:t>4,650</w:t>
            </w:r>
          </w:p>
        </w:tc>
        <w:tc>
          <w:tcPr>
            <w:tcW w:w="1361" w:type="dxa"/>
            <w:vAlign w:val="center"/>
          </w:tcPr>
          <w:p w:rsidR="00397452" w:rsidRPr="006E467B" w:rsidRDefault="00BE27E6" w:rsidP="00285FB8">
            <w:pPr>
              <w:pStyle w:val="ConsPlusNormal"/>
              <w:ind w:right="80"/>
              <w:jc w:val="right"/>
            </w:pPr>
            <w:r>
              <w:t>-100,501</w:t>
            </w:r>
          </w:p>
        </w:tc>
      </w:tr>
      <w:tr w:rsidR="00397452" w:rsidRPr="006E467B" w:rsidTr="005D0CC4">
        <w:tc>
          <w:tcPr>
            <w:tcW w:w="629" w:type="dxa"/>
          </w:tcPr>
          <w:p w:rsidR="00397452" w:rsidRPr="006E467B" w:rsidRDefault="00397452" w:rsidP="00503247">
            <w:pPr>
              <w:pStyle w:val="ConsPlusNormal"/>
              <w:jc w:val="center"/>
            </w:pPr>
            <w:r w:rsidRPr="006E467B">
              <w:t>4.</w:t>
            </w:r>
          </w:p>
        </w:tc>
        <w:tc>
          <w:tcPr>
            <w:tcW w:w="5103" w:type="dxa"/>
            <w:vAlign w:val="center"/>
          </w:tcPr>
          <w:p w:rsidR="00397452" w:rsidRPr="006E467B" w:rsidRDefault="00397452" w:rsidP="001D7114">
            <w:pPr>
              <w:pStyle w:val="ConsPlusNormal"/>
            </w:pPr>
            <w:r w:rsidRPr="006E467B">
              <w:t>Источники погашения дефицита</w:t>
            </w:r>
          </w:p>
        </w:tc>
        <w:tc>
          <w:tcPr>
            <w:tcW w:w="1361" w:type="dxa"/>
            <w:vAlign w:val="center"/>
          </w:tcPr>
          <w:p w:rsidR="00397452" w:rsidRPr="006E467B" w:rsidRDefault="00BE27E6" w:rsidP="00285FB8">
            <w:pPr>
              <w:pStyle w:val="ConsPlusNormal"/>
              <w:ind w:right="80"/>
              <w:jc w:val="right"/>
            </w:pPr>
            <w:r>
              <w:t>-65,110</w:t>
            </w:r>
          </w:p>
        </w:tc>
        <w:tc>
          <w:tcPr>
            <w:tcW w:w="1361" w:type="dxa"/>
            <w:vAlign w:val="center"/>
          </w:tcPr>
          <w:p w:rsidR="00397452" w:rsidRPr="006E467B" w:rsidRDefault="00BE27E6" w:rsidP="00285FB8">
            <w:pPr>
              <w:pStyle w:val="ConsPlusNormal"/>
              <w:ind w:right="80"/>
              <w:jc w:val="right"/>
            </w:pPr>
            <w:r>
              <w:t>-4,650</w:t>
            </w:r>
          </w:p>
        </w:tc>
        <w:tc>
          <w:tcPr>
            <w:tcW w:w="1361" w:type="dxa"/>
            <w:vAlign w:val="center"/>
          </w:tcPr>
          <w:p w:rsidR="00397452" w:rsidRPr="006E467B" w:rsidRDefault="00BE27E6" w:rsidP="00285FB8">
            <w:pPr>
              <w:pStyle w:val="ConsPlusNormal"/>
              <w:ind w:right="80"/>
              <w:jc w:val="right"/>
            </w:pPr>
            <w:r>
              <w:t>100,501</w:t>
            </w:r>
          </w:p>
        </w:tc>
      </w:tr>
    </w:tbl>
    <w:p w:rsidR="00980E83" w:rsidRPr="006E467B" w:rsidRDefault="00980E83" w:rsidP="000E62EE">
      <w:pPr>
        <w:pStyle w:val="ConsPlusNormal"/>
        <w:ind w:firstLine="709"/>
        <w:jc w:val="both"/>
      </w:pPr>
    </w:p>
    <w:p w:rsidR="0007647B" w:rsidRPr="006E467B" w:rsidRDefault="0007647B" w:rsidP="000E62EE">
      <w:pPr>
        <w:pStyle w:val="ConsPlusNormal"/>
        <w:ind w:firstLine="709"/>
        <w:jc w:val="both"/>
      </w:pPr>
      <w:r w:rsidRPr="006E467B">
        <w:t xml:space="preserve">3. Основные подходы к формированию налоговой, бюджетной политики </w:t>
      </w:r>
      <w:proofErr w:type="spellStart"/>
      <w:r w:rsidR="00AD1DAE">
        <w:t>Большеключинского</w:t>
      </w:r>
      <w:proofErr w:type="spellEnd"/>
      <w:r w:rsidR="00AD1DAE">
        <w:t xml:space="preserve"> сельсовета</w:t>
      </w:r>
      <w:r w:rsidR="00927BA9">
        <w:t xml:space="preserve"> до 2022</w:t>
      </w:r>
      <w:r w:rsidR="00FD62CB" w:rsidRPr="006E467B">
        <w:t xml:space="preserve"> года</w:t>
      </w:r>
      <w:r w:rsidR="009F668E">
        <w:t>.</w:t>
      </w:r>
    </w:p>
    <w:p w:rsidR="00736535" w:rsidRPr="00F503C4" w:rsidRDefault="00736535" w:rsidP="00736535">
      <w:pPr>
        <w:pStyle w:val="ConsPlusNormal"/>
        <w:ind w:firstLine="709"/>
        <w:jc w:val="both"/>
      </w:pPr>
      <w:r w:rsidRPr="006E467B">
        <w:t xml:space="preserve">Формирование основных направлений налоговой, бюджетной политики в последние годы осуществляется в новых экономических условиях, складывающихся на фоне снижения внешней конъюнктуры цен на мировом рынке нефти, введением экономических санкций, ослаблением курса рубля, замедлением темпов роста российской экономики, и как следствие, влияющих </w:t>
      </w:r>
      <w:r w:rsidRPr="00F503C4">
        <w:t>на снижение финансово-экономическ</w:t>
      </w:r>
      <w:r w:rsidR="00AD1DAE">
        <w:t>их показателей развития поселения</w:t>
      </w:r>
      <w:r w:rsidRPr="00F503C4">
        <w:t>.</w:t>
      </w:r>
    </w:p>
    <w:p w:rsidR="00FD62CB" w:rsidRPr="006E467B" w:rsidRDefault="00FD62CB" w:rsidP="00FD62CB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F503C4">
        <w:rPr>
          <w:szCs w:val="28"/>
        </w:rPr>
        <w:t xml:space="preserve">Учитывая макроэкономическую ситуацию и внешние вызовы, стратегические интересы </w:t>
      </w:r>
      <w:r w:rsidR="00AD1DAE">
        <w:rPr>
          <w:szCs w:val="28"/>
        </w:rPr>
        <w:t>села</w:t>
      </w:r>
      <w:r w:rsidRPr="00F503C4">
        <w:rPr>
          <w:szCs w:val="28"/>
        </w:rPr>
        <w:t xml:space="preserve"> в долгосрочной перспективе предусматривают</w:t>
      </w:r>
      <w:r w:rsidRPr="006E467B">
        <w:rPr>
          <w:szCs w:val="28"/>
        </w:rPr>
        <w:t xml:space="preserve"> необходимость ориентации экономики </w:t>
      </w:r>
      <w:r w:rsidRPr="006E467B">
        <w:rPr>
          <w:rFonts w:eastAsia="JournalSans"/>
          <w:kern w:val="22"/>
          <w:szCs w:val="28"/>
        </w:rPr>
        <w:t>не на экстенсивный рост производства в традиционных базовых отраслях на основе существующих технологий, а на производство новой конкурентоспособной продукции глубокой степени переработки и инновационной продукции на основе современных достижений науки, передовых технологий и инновационных разработок.</w:t>
      </w:r>
      <w:proofErr w:type="gramEnd"/>
      <w:r w:rsidR="00E95B53">
        <w:rPr>
          <w:rFonts w:eastAsia="JournalSans"/>
          <w:kern w:val="22"/>
          <w:szCs w:val="28"/>
        </w:rPr>
        <w:t xml:space="preserve"> </w:t>
      </w:r>
      <w:r w:rsidRPr="006E467B">
        <w:rPr>
          <w:szCs w:val="28"/>
        </w:rPr>
        <w:t xml:space="preserve">При этом траектория роста экономики </w:t>
      </w:r>
      <w:r w:rsidR="00AD1DAE">
        <w:rPr>
          <w:szCs w:val="28"/>
        </w:rPr>
        <w:t>села</w:t>
      </w:r>
      <w:r w:rsidRPr="006E467B">
        <w:rPr>
          <w:szCs w:val="28"/>
        </w:rPr>
        <w:t xml:space="preserve"> будет во многом определяться темпами развития мировой и российской экономики, ситуацией на мировых рынках сырья и капитала. </w:t>
      </w: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3.1. </w:t>
      </w:r>
      <w:r w:rsidR="0007647B" w:rsidRPr="006E467B">
        <w:t xml:space="preserve">Основные подходы к формированию налоговой политики </w:t>
      </w:r>
      <w:r w:rsidR="00D83105">
        <w:br/>
      </w:r>
      <w:r w:rsidR="00020DD4" w:rsidRPr="006E467B">
        <w:t>до 20</w:t>
      </w:r>
      <w:r w:rsidR="00AF5C2D">
        <w:t>22</w:t>
      </w:r>
      <w:r w:rsidR="00020DD4" w:rsidRPr="006E467B">
        <w:t xml:space="preserve"> года</w:t>
      </w:r>
      <w:r w:rsidR="00233A1C" w:rsidRPr="006E467B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>Целью налоговой пол</w:t>
      </w:r>
      <w:r w:rsidR="00927BA9">
        <w:t>итики Красноярского края до 2022</w:t>
      </w:r>
      <w:r w:rsidRPr="006E467B">
        <w:t xml:space="preserve"> года является увеличение налогового потенциала и обеспечение сбалансированности бюджета Красноярского края</w:t>
      </w:r>
      <w:r w:rsidR="001206FF">
        <w:t>.</w:t>
      </w:r>
    </w:p>
    <w:p w:rsidR="003E630B" w:rsidRPr="006E467B" w:rsidRDefault="003E630B" w:rsidP="003E630B">
      <w:pPr>
        <w:pStyle w:val="ConsPlusNormal"/>
        <w:ind w:firstLine="709"/>
        <w:jc w:val="both"/>
      </w:pPr>
      <w:r w:rsidRPr="006E467B">
        <w:t>При определении меропр</w:t>
      </w:r>
      <w:r w:rsidR="00927BA9">
        <w:t>иятий налоговой политики до 2022</w:t>
      </w:r>
      <w:r w:rsidRPr="006E467B">
        <w:t xml:space="preserve"> года были учтены стратегические приоритеты социально-экономического развития края: </w:t>
      </w:r>
      <w:r w:rsidRPr="006E467B">
        <w:lastRenderedPageBreak/>
        <w:t>повышения качества жизни населения, поддержки инвестиционной и предпринимательской активности в крае.</w:t>
      </w:r>
    </w:p>
    <w:p w:rsidR="0007647B" w:rsidRPr="006E467B" w:rsidRDefault="0061160C" w:rsidP="000E62EE">
      <w:pPr>
        <w:pStyle w:val="ConsPlusNormal"/>
        <w:ind w:firstLine="709"/>
        <w:jc w:val="both"/>
      </w:pPr>
      <w:r w:rsidRPr="006E467B">
        <w:t xml:space="preserve">3.2. </w:t>
      </w:r>
      <w:r w:rsidR="0007647B" w:rsidRPr="006E467B">
        <w:t xml:space="preserve">Основные подходы к формированию бюджетной политики </w:t>
      </w:r>
      <w:r w:rsidR="00BB4035">
        <w:br/>
      </w:r>
      <w:r w:rsidR="00927BA9">
        <w:t>до 2022</w:t>
      </w:r>
      <w:r w:rsidR="00683F12" w:rsidRPr="006E467B">
        <w:t xml:space="preserve"> года</w:t>
      </w:r>
      <w:r w:rsidR="009F668E">
        <w:t>.</w:t>
      </w:r>
    </w:p>
    <w:p w:rsidR="005A6A1A" w:rsidRPr="006E467B" w:rsidRDefault="005A6A1A" w:rsidP="005A6A1A">
      <w:pPr>
        <w:ind w:firstLine="708"/>
        <w:rPr>
          <w:szCs w:val="28"/>
        </w:rPr>
      </w:pPr>
      <w:r w:rsidRPr="006E467B">
        <w:rPr>
          <w:szCs w:val="28"/>
        </w:rPr>
        <w:t xml:space="preserve">Целью бюджетной политики </w:t>
      </w:r>
      <w:r w:rsidR="00927BA9">
        <w:rPr>
          <w:szCs w:val="28"/>
        </w:rPr>
        <w:t>до 2022</w:t>
      </w:r>
      <w:r w:rsidR="00683F12" w:rsidRPr="006E467B">
        <w:rPr>
          <w:szCs w:val="28"/>
        </w:rPr>
        <w:t xml:space="preserve"> года</w:t>
      </w:r>
      <w:r w:rsidRPr="006E467B">
        <w:rPr>
          <w:szCs w:val="28"/>
        </w:rPr>
        <w:t xml:space="preserve"> является обеспечение устойчивости бюджета </w:t>
      </w:r>
      <w:r w:rsidR="00AF5C2D">
        <w:rPr>
          <w:szCs w:val="28"/>
        </w:rPr>
        <w:t>поселения</w:t>
      </w:r>
      <w:r w:rsidRPr="006E467B">
        <w:rPr>
          <w:szCs w:val="28"/>
        </w:rPr>
        <w:t xml:space="preserve"> в сложных экономических условиях и безусловное исполнение принятых обязательств наиболее эффективным способом.</w:t>
      </w:r>
    </w:p>
    <w:p w:rsidR="00C71178" w:rsidRPr="006E467B" w:rsidRDefault="00046256" w:rsidP="00C71178">
      <w:pPr>
        <w:ind w:firstLine="708"/>
        <w:rPr>
          <w:szCs w:val="28"/>
        </w:rPr>
      </w:pPr>
      <w:r>
        <w:rPr>
          <w:szCs w:val="28"/>
        </w:rPr>
        <w:t xml:space="preserve">4) </w:t>
      </w:r>
      <w:r w:rsidR="00C71178" w:rsidRPr="006E467B">
        <w:rPr>
          <w:szCs w:val="28"/>
        </w:rPr>
        <w:t xml:space="preserve">В долгосрочном периоде в сфере бюджетной политики будут </w:t>
      </w:r>
      <w:r w:rsidR="00683F12" w:rsidRPr="006E467B">
        <w:rPr>
          <w:szCs w:val="28"/>
        </w:rPr>
        <w:t>реализованы</w:t>
      </w:r>
      <w:r w:rsidR="00C71178" w:rsidRPr="006E467B">
        <w:rPr>
          <w:szCs w:val="28"/>
        </w:rPr>
        <w:t xml:space="preserve"> следующие мероприятия: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1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</w:t>
      </w:r>
      <w:r w:rsidR="00D0345D" w:rsidRPr="006E467B">
        <w:rPr>
          <w:szCs w:val="28"/>
        </w:rPr>
        <w:t xml:space="preserve">эффективности бюджетных расходов с использованием механизма </w:t>
      </w:r>
      <w:r w:rsidRPr="006E467B">
        <w:rPr>
          <w:szCs w:val="28"/>
        </w:rPr>
        <w:t xml:space="preserve">государственных программ </w:t>
      </w:r>
      <w:r w:rsidR="00D0345D" w:rsidRPr="006E467B">
        <w:rPr>
          <w:szCs w:val="28"/>
        </w:rPr>
        <w:t xml:space="preserve">Красноярского края </w:t>
      </w:r>
      <w:r w:rsidRPr="006E467B">
        <w:rPr>
          <w:szCs w:val="28"/>
        </w:rPr>
        <w:t xml:space="preserve">и расширение их использования в бюджетном планировании. 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</w:t>
      </w:r>
      <w:r w:rsidR="00683F12" w:rsidRPr="006E467B">
        <w:rPr>
          <w:szCs w:val="28"/>
        </w:rPr>
        <w:t>исполнения</w:t>
      </w:r>
      <w:r w:rsidRPr="006E467B">
        <w:rPr>
          <w:szCs w:val="28"/>
        </w:rPr>
        <w:t xml:space="preserve"> краевого бюджета в программном формате. </w:t>
      </w:r>
      <w:r w:rsidR="00683F12" w:rsidRPr="006E467B">
        <w:rPr>
          <w:szCs w:val="28"/>
        </w:rPr>
        <w:t>Это</w:t>
      </w:r>
      <w:r w:rsidRPr="006E467B">
        <w:rPr>
          <w:szCs w:val="28"/>
        </w:rPr>
        <w:t xml:space="preserve">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</w:t>
      </w:r>
      <w:r w:rsidR="009F01DC" w:rsidRPr="006E467B">
        <w:rPr>
          <w:szCs w:val="28"/>
        </w:rPr>
        <w:t>тей для оценки их эффективности;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2</w:t>
      </w:r>
      <w:r w:rsidR="00D0345D" w:rsidRPr="006E467B">
        <w:rPr>
          <w:szCs w:val="28"/>
        </w:rPr>
        <w:t>)</w:t>
      </w:r>
      <w:r w:rsidRPr="006E467B">
        <w:rPr>
          <w:szCs w:val="28"/>
        </w:rPr>
        <w:t xml:space="preserve"> повышение эффективности ок</w:t>
      </w:r>
      <w:r w:rsidR="00A822BB" w:rsidRPr="006E467B">
        <w:rPr>
          <w:szCs w:val="28"/>
        </w:rPr>
        <w:t>азания государственных услуг. В </w:t>
      </w:r>
      <w:r w:rsidRPr="006E467B">
        <w:rPr>
          <w:szCs w:val="28"/>
        </w:rPr>
        <w:t xml:space="preserve">рамках решения данной задачи будет продолжена работа по </w:t>
      </w:r>
      <w:r w:rsidR="009F01DC" w:rsidRPr="006E467B">
        <w:rPr>
          <w:szCs w:val="28"/>
        </w:rPr>
        <w:t xml:space="preserve">мониторингу деятельности краевых государственных учреждений с целью их оптимизации, </w:t>
      </w:r>
      <w:r w:rsidRPr="006E467B">
        <w:rPr>
          <w:szCs w:val="28"/>
        </w:rPr>
        <w:t>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Решение задачи повышения качества предоставляемых населению государственных (муниципальных) услуг в долгосрочной перспективе должно осуществляться не за счет роста расходов, а за счет повышения эффективности их деятельности и реорганизации неэффективных учреждений. Бюджетные средства, высвобождаемые в результате реализации данных мер, должны использоваться на повышение оплаты труда работникам бюджетной сферы, при условии роста производительности труда в бюджетном секторе. Эффективный контракт, включающий показатели и критерии оценки эффективности деятельности руководителей и работников учреждений, должен стать действенным инструментом повышения качества ок</w:t>
      </w:r>
      <w:r w:rsidR="009F01DC" w:rsidRPr="006E467B">
        <w:rPr>
          <w:szCs w:val="28"/>
        </w:rPr>
        <w:t>азываемых государственных услуг;</w:t>
      </w:r>
    </w:p>
    <w:p w:rsidR="00C71178" w:rsidRPr="006E467B" w:rsidRDefault="00C71178" w:rsidP="00C71178">
      <w:pPr>
        <w:ind w:firstLine="708"/>
        <w:rPr>
          <w:szCs w:val="28"/>
        </w:rPr>
      </w:pPr>
      <w:r w:rsidRPr="006E467B">
        <w:rPr>
          <w:szCs w:val="28"/>
        </w:rPr>
        <w:t>3</w:t>
      </w:r>
      <w:r w:rsidR="009F01DC" w:rsidRPr="006E467B">
        <w:rPr>
          <w:szCs w:val="28"/>
        </w:rPr>
        <w:t>)</w:t>
      </w:r>
      <w:r w:rsidRPr="006E467B">
        <w:rPr>
          <w:szCs w:val="28"/>
        </w:rPr>
        <w:t xml:space="preserve"> обеспечение </w:t>
      </w:r>
      <w:r w:rsidR="009F01DC" w:rsidRPr="006E467B">
        <w:rPr>
          <w:szCs w:val="28"/>
        </w:rPr>
        <w:t xml:space="preserve">исполнения </w:t>
      </w:r>
      <w:r w:rsidRPr="006E467B">
        <w:rPr>
          <w:szCs w:val="28"/>
        </w:rPr>
        <w:t>в полном объеме публичных нормативных обязатель</w:t>
      </w:r>
      <w:proofErr w:type="gramStart"/>
      <w:r w:rsidRPr="006E467B">
        <w:rPr>
          <w:szCs w:val="28"/>
        </w:rPr>
        <w:t>ств</w:t>
      </w:r>
      <w:r w:rsidR="00683F12" w:rsidRPr="006E467B">
        <w:rPr>
          <w:szCs w:val="28"/>
        </w:rPr>
        <w:t xml:space="preserve"> Кр</w:t>
      </w:r>
      <w:proofErr w:type="gramEnd"/>
      <w:r w:rsidR="00683F12" w:rsidRPr="006E467B">
        <w:rPr>
          <w:szCs w:val="28"/>
        </w:rPr>
        <w:t>асноярского края</w:t>
      </w:r>
      <w:r w:rsidR="009F01DC" w:rsidRPr="006E467B">
        <w:rPr>
          <w:szCs w:val="28"/>
        </w:rPr>
        <w:t xml:space="preserve">, </w:t>
      </w:r>
      <w:r w:rsidR="001643DD" w:rsidRPr="006E467B">
        <w:rPr>
          <w:szCs w:val="28"/>
        </w:rPr>
        <w:t>у</w:t>
      </w:r>
      <w:r w:rsidR="009F01DC" w:rsidRPr="006E467B">
        <w:rPr>
          <w:szCs w:val="28"/>
        </w:rPr>
        <w:t>казов Президента Российской Федерации 2012 года, в том числе повышение заработной платы работникам государственных и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картах»);</w:t>
      </w:r>
    </w:p>
    <w:p w:rsidR="00C71178" w:rsidRPr="006E467B" w:rsidRDefault="009F01DC" w:rsidP="00C71178">
      <w:pPr>
        <w:ind w:firstLine="708"/>
        <w:rPr>
          <w:szCs w:val="28"/>
        </w:rPr>
      </w:pPr>
      <w:r w:rsidRPr="006E467B">
        <w:rPr>
          <w:szCs w:val="28"/>
        </w:rPr>
        <w:t xml:space="preserve">4)повышение эффективности социальных выплат и мер социальной поддержки населения, установленных нормативными правовыми актами Красноярского края, за счет внедрения принципов </w:t>
      </w:r>
      <w:proofErr w:type="spellStart"/>
      <w:r w:rsidRPr="006E467B">
        <w:rPr>
          <w:szCs w:val="28"/>
        </w:rPr>
        <w:t>адресности</w:t>
      </w:r>
      <w:proofErr w:type="spellEnd"/>
      <w:r w:rsidRPr="006E467B">
        <w:rPr>
          <w:szCs w:val="28"/>
        </w:rPr>
        <w:t xml:space="preserve"> и нуждаемости, а также методики оценки их результативности;</w:t>
      </w:r>
    </w:p>
    <w:p w:rsidR="00C71178" w:rsidRPr="006E467B" w:rsidRDefault="009F01DC" w:rsidP="00C71178">
      <w:pPr>
        <w:ind w:firstLine="708"/>
        <w:rPr>
          <w:szCs w:val="28"/>
        </w:rPr>
      </w:pPr>
      <w:r w:rsidRPr="006E467B">
        <w:lastRenderedPageBreak/>
        <w:t>5)</w:t>
      </w:r>
      <w:r w:rsidR="00C71178" w:rsidRPr="006E467B">
        <w:t xml:space="preserve"> обеспечение публичности и доступности информации о реализации бюджетной политики за счет регулярной публикации соответствующей информации для граждан. 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 xml:space="preserve">При прогнозировании объема расходов </w:t>
      </w:r>
      <w:r w:rsidR="00AF5C2D">
        <w:t>сельского</w:t>
      </w:r>
      <w:r w:rsidRPr="006E467B">
        <w:t xml:space="preserve"> бюджет</w:t>
      </w:r>
      <w:r w:rsidR="00927BA9">
        <w:t>а до 2022</w:t>
      </w:r>
      <w:r w:rsidRPr="006E467B">
        <w:t xml:space="preserve"> года учтено: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1) отдельные показатели прогноза социально-экономического развития края</w:t>
      </w:r>
      <w:r w:rsidR="00BB4035">
        <w:t xml:space="preserve"> на 2017-2019 годы</w:t>
      </w:r>
      <w:r w:rsidRPr="006E467B">
        <w:t>, в том числе индекс потребительских цен;</w:t>
      </w:r>
    </w:p>
    <w:p w:rsidR="001643DD" w:rsidRPr="006E467B" w:rsidRDefault="001643DD" w:rsidP="001643DD">
      <w:pPr>
        <w:pStyle w:val="ConsPlusNormal"/>
        <w:ind w:firstLine="709"/>
        <w:jc w:val="both"/>
      </w:pPr>
      <w:r w:rsidRPr="006E467B">
        <w:t>2) применени</w:t>
      </w:r>
      <w:r w:rsidR="00927BA9">
        <w:t>е в прогнозном периоде 2020-2022</w:t>
      </w:r>
      <w:r w:rsidRPr="006E467B">
        <w:t xml:space="preserve">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государственных программ </w:t>
      </w:r>
      <w:r w:rsidR="00F410DF">
        <w:t>поселения</w:t>
      </w:r>
      <w:r w:rsidRPr="006E467B">
        <w:t xml:space="preserve">; </w:t>
      </w:r>
    </w:p>
    <w:p w:rsidR="001643DD" w:rsidRPr="006E467B" w:rsidRDefault="00046256" w:rsidP="001643DD">
      <w:pPr>
        <w:pStyle w:val="ConsPlusNormal"/>
        <w:ind w:firstLine="709"/>
        <w:jc w:val="both"/>
      </w:pPr>
      <w:r>
        <w:t>3</w:t>
      </w:r>
      <w:r w:rsidR="001643DD" w:rsidRPr="006E467B">
        <w:t xml:space="preserve">) в части безвозмездных поступлений из федерального бюджета – объемы средств, распределенные бюджету </w:t>
      </w:r>
      <w:r w:rsidR="00F410DF">
        <w:t>Рыбинского района</w:t>
      </w:r>
      <w:r w:rsidR="001643DD" w:rsidRPr="006E467B">
        <w:t xml:space="preserve"> в соответствии с нормативными правовыми актами </w:t>
      </w:r>
      <w:r w:rsidR="00F410DF">
        <w:t>Красноярского края</w:t>
      </w:r>
      <w:r w:rsidR="001643DD" w:rsidRPr="006E467B">
        <w:t xml:space="preserve">. </w:t>
      </w:r>
    </w:p>
    <w:p w:rsidR="00120D7C" w:rsidRPr="006E467B" w:rsidRDefault="00120D7C" w:rsidP="00120D7C">
      <w:pPr>
        <w:pStyle w:val="ConsPlusNormal"/>
        <w:ind w:firstLine="709"/>
        <w:jc w:val="both"/>
      </w:pPr>
    </w:p>
    <w:p w:rsidR="00503247" w:rsidRPr="006E467B" w:rsidRDefault="00503247" w:rsidP="00503247">
      <w:pPr>
        <w:pStyle w:val="ConsPlusNormal"/>
        <w:ind w:firstLine="709"/>
        <w:jc w:val="right"/>
      </w:pPr>
      <w:r w:rsidRPr="006E467B">
        <w:t>Таблица 2</w:t>
      </w:r>
    </w:p>
    <w:p w:rsidR="00503247" w:rsidRPr="006E467B" w:rsidRDefault="00503247" w:rsidP="00503247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 w:rsidR="00F410DF">
        <w:t>сельского</w:t>
      </w:r>
      <w:r w:rsidR="00215B34" w:rsidRPr="006E467B">
        <w:t xml:space="preserve"> </w:t>
      </w:r>
      <w:r w:rsidRPr="006E467B">
        <w:t>бюджета в 2017-20</w:t>
      </w:r>
      <w:r w:rsidR="005D0CC4" w:rsidRPr="006E467B">
        <w:t>19</w:t>
      </w:r>
      <w:r w:rsidRPr="006E467B">
        <w:t xml:space="preserve"> годах</w:t>
      </w:r>
    </w:p>
    <w:p w:rsidR="005D0CC4" w:rsidRPr="006E467B" w:rsidRDefault="005D0CC4" w:rsidP="00503247">
      <w:pPr>
        <w:pStyle w:val="ConsPlusNormal"/>
        <w:ind w:firstLine="709"/>
        <w:jc w:val="center"/>
      </w:pPr>
    </w:p>
    <w:p w:rsidR="00503247" w:rsidRPr="006E467B" w:rsidRDefault="001B58FB" w:rsidP="00503247">
      <w:pPr>
        <w:pStyle w:val="ConsPlusNormal"/>
        <w:ind w:firstLine="709"/>
        <w:jc w:val="right"/>
      </w:pPr>
      <w:r>
        <w:t>т</w:t>
      </w:r>
      <w:r w:rsidR="00F410DF">
        <w:t>ыс.</w:t>
      </w:r>
      <w:r w:rsidR="00503247"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5369"/>
        <w:gridCol w:w="1191"/>
        <w:gridCol w:w="1191"/>
        <w:gridCol w:w="1191"/>
      </w:tblGrid>
      <w:tr w:rsidR="008843F6" w:rsidRPr="00BB4035" w:rsidTr="00F410DF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8843F6" w:rsidRPr="00BB4035" w:rsidRDefault="008843F6" w:rsidP="00503247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2019</w:t>
            </w:r>
          </w:p>
        </w:tc>
      </w:tr>
      <w:tr w:rsidR="008843F6" w:rsidRPr="00BB4035" w:rsidTr="00F410DF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369" w:type="dxa"/>
            <w:shd w:val="clear" w:color="auto" w:fill="auto"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843F6" w:rsidRPr="00BB4035" w:rsidRDefault="008843F6" w:rsidP="004060A6">
            <w:pPr>
              <w:jc w:val="center"/>
              <w:rPr>
                <w:bCs/>
                <w:sz w:val="24"/>
                <w:szCs w:val="20"/>
              </w:rPr>
            </w:pPr>
            <w:r w:rsidRPr="00BB4035">
              <w:rPr>
                <w:bCs/>
                <w:sz w:val="24"/>
                <w:szCs w:val="20"/>
              </w:rPr>
              <w:t>4</w:t>
            </w:r>
          </w:p>
        </w:tc>
      </w:tr>
      <w:tr w:rsidR="00B9592D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B9592D" w:rsidRPr="00BB4035" w:rsidRDefault="00B9592D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1.</w:t>
            </w:r>
          </w:p>
        </w:tc>
        <w:tc>
          <w:tcPr>
            <w:tcW w:w="5369" w:type="dxa"/>
            <w:shd w:val="clear" w:color="auto" w:fill="auto"/>
            <w:hideMark/>
          </w:tcPr>
          <w:p w:rsidR="00B9592D" w:rsidRPr="00BB4035" w:rsidRDefault="00B9592D" w:rsidP="009F668E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F410DF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5160,857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F410DF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B9592D" w:rsidRPr="00BB4035" w:rsidRDefault="00F410DF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</w:tr>
      <w:tr w:rsidR="00A2630A" w:rsidRPr="009F668E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A2630A" w:rsidRPr="009F668E" w:rsidRDefault="00A2630A" w:rsidP="00503247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A2630A" w:rsidRPr="009F668E" w:rsidRDefault="00A2630A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A2630A" w:rsidRDefault="00F410DF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487,520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A2630A" w:rsidRDefault="00F410DF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508,550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2630A" w:rsidRPr="00A2630A" w:rsidRDefault="00F410DF" w:rsidP="00A2630A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530,560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</w:t>
            </w:r>
          </w:p>
        </w:tc>
        <w:tc>
          <w:tcPr>
            <w:tcW w:w="5369" w:type="dxa"/>
            <w:shd w:val="clear" w:color="auto" w:fill="auto"/>
            <w:hideMark/>
          </w:tcPr>
          <w:p w:rsidR="00F410DF" w:rsidRPr="00BB4035" w:rsidRDefault="00F410DF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F410DF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5160,857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F410DF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F410DF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369" w:type="dxa"/>
            <w:shd w:val="clear" w:color="auto" w:fill="auto"/>
            <w:hideMark/>
          </w:tcPr>
          <w:p w:rsidR="00F410DF" w:rsidRPr="009F668E" w:rsidRDefault="00F410DF" w:rsidP="009F668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6284" w:rsidRDefault="003646C2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6284" w:rsidRDefault="003646C2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6284" w:rsidRDefault="003646C2" w:rsidP="00BB6284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2.1.</w:t>
            </w:r>
          </w:p>
        </w:tc>
        <w:tc>
          <w:tcPr>
            <w:tcW w:w="5369" w:type="dxa"/>
            <w:shd w:val="clear" w:color="auto" w:fill="auto"/>
            <w:hideMark/>
          </w:tcPr>
          <w:p w:rsidR="00F410DF" w:rsidRPr="00BB4035" w:rsidRDefault="00F410DF" w:rsidP="00E72FA8">
            <w:pPr>
              <w:jc w:val="left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 xml:space="preserve">Расходы на финансовое обеспечение реализации </w:t>
            </w:r>
            <w:r w:rsidR="00E72FA8">
              <w:rPr>
                <w:sz w:val="24"/>
                <w:szCs w:val="28"/>
              </w:rPr>
              <w:t>муниципальных</w:t>
            </w:r>
            <w:r w:rsidRPr="00BB4035">
              <w:rPr>
                <w:sz w:val="24"/>
                <w:szCs w:val="28"/>
              </w:rPr>
              <w:t xml:space="preserve"> программ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3646C2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2596,132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3646C2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2516,674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3646C2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2466,049</w:t>
            </w:r>
          </w:p>
        </w:tc>
      </w:tr>
      <w:tr w:rsidR="00F410DF" w:rsidRPr="00334A21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334A21" w:rsidRDefault="00F410DF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2.1.15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F410DF" w:rsidRPr="00334A21" w:rsidRDefault="00F410DF" w:rsidP="00D32F5D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D32F5D">
              <w:rPr>
                <w:color w:val="000000"/>
                <w:sz w:val="22"/>
                <w:szCs w:val="22"/>
              </w:rPr>
              <w:t>Р</w:t>
            </w:r>
            <w:r w:rsidRPr="00334A21">
              <w:rPr>
                <w:color w:val="000000"/>
                <w:sz w:val="22"/>
                <w:szCs w:val="22"/>
              </w:rPr>
              <w:t>азвити</w:t>
            </w:r>
            <w:r w:rsidR="00D32F5D">
              <w:rPr>
                <w:color w:val="000000"/>
                <w:sz w:val="22"/>
                <w:szCs w:val="22"/>
              </w:rPr>
              <w:t>е</w:t>
            </w:r>
            <w:r w:rsidRPr="00334A21">
              <w:rPr>
                <w:color w:val="000000"/>
                <w:sz w:val="22"/>
                <w:szCs w:val="22"/>
              </w:rPr>
              <w:t xml:space="preserve"> местного самоуправления»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D32F5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542,300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D32F5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542,300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D32F5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542,300</w:t>
            </w:r>
          </w:p>
        </w:tc>
      </w:tr>
      <w:tr w:rsidR="00F410DF" w:rsidRPr="00334A21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334A21" w:rsidRDefault="00F410DF" w:rsidP="00BB4035">
            <w:pPr>
              <w:jc w:val="center"/>
              <w:outlineLvl w:val="0"/>
              <w:rPr>
                <w:sz w:val="22"/>
              </w:rPr>
            </w:pPr>
            <w:r w:rsidRPr="00334A21">
              <w:rPr>
                <w:sz w:val="22"/>
                <w:szCs w:val="22"/>
              </w:rPr>
              <w:t>2.1.16</w:t>
            </w:r>
          </w:p>
        </w:tc>
        <w:tc>
          <w:tcPr>
            <w:tcW w:w="5369" w:type="dxa"/>
            <w:shd w:val="clear" w:color="auto" w:fill="auto"/>
            <w:vAlign w:val="bottom"/>
            <w:hideMark/>
          </w:tcPr>
          <w:p w:rsidR="00F410DF" w:rsidRPr="00334A21" w:rsidRDefault="00F410DF" w:rsidP="00D32F5D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334A21">
              <w:rPr>
                <w:color w:val="000000"/>
                <w:sz w:val="22"/>
                <w:szCs w:val="22"/>
              </w:rPr>
              <w:t>«</w:t>
            </w:r>
            <w:r w:rsidR="00D32F5D">
              <w:rPr>
                <w:color w:val="000000"/>
                <w:sz w:val="22"/>
                <w:szCs w:val="22"/>
              </w:rPr>
              <w:t>Развитие культуры»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D32F5D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2053,832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1A329B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2024,999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334A21" w:rsidRDefault="001A329B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  <w:szCs w:val="22"/>
              </w:rPr>
              <w:t>2024,999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2.2.</w:t>
            </w:r>
          </w:p>
        </w:tc>
        <w:tc>
          <w:tcPr>
            <w:tcW w:w="5369" w:type="dxa"/>
            <w:shd w:val="clear" w:color="auto" w:fill="auto"/>
            <w:hideMark/>
          </w:tcPr>
          <w:p w:rsidR="00F410DF" w:rsidRPr="00BB4035" w:rsidRDefault="00F410DF" w:rsidP="00503247">
            <w:pPr>
              <w:jc w:val="left"/>
              <w:rPr>
                <w:sz w:val="24"/>
                <w:szCs w:val="28"/>
              </w:rPr>
            </w:pPr>
            <w:proofErr w:type="spellStart"/>
            <w:r w:rsidRPr="00BB4035">
              <w:rPr>
                <w:sz w:val="24"/>
                <w:szCs w:val="28"/>
              </w:rPr>
              <w:t>Непрограммные</w:t>
            </w:r>
            <w:proofErr w:type="spellEnd"/>
            <w:r w:rsidRPr="00BB4035">
              <w:rPr>
                <w:sz w:val="24"/>
                <w:szCs w:val="28"/>
              </w:rPr>
              <w:t xml:space="preserve"> расходы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D32F5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2564,725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1A329B" w:rsidP="001A329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2534,725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1A329B" w:rsidP="001A329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2534,725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3.</w:t>
            </w:r>
          </w:p>
        </w:tc>
        <w:tc>
          <w:tcPr>
            <w:tcW w:w="5369" w:type="dxa"/>
            <w:shd w:val="clear" w:color="auto" w:fill="auto"/>
            <w:hideMark/>
          </w:tcPr>
          <w:p w:rsidR="00F410DF" w:rsidRPr="00BB4035" w:rsidRDefault="00F410DF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Дефицит/</w:t>
            </w:r>
            <w:proofErr w:type="spellStart"/>
            <w:r w:rsidRPr="00BB4035">
              <w:rPr>
                <w:bCs/>
                <w:sz w:val="24"/>
                <w:szCs w:val="28"/>
              </w:rPr>
              <w:t>профицит</w:t>
            </w:r>
            <w:proofErr w:type="spellEnd"/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D32F5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1A329B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1A329B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  <w:tr w:rsidR="00F410DF" w:rsidRPr="00BB4035" w:rsidTr="00F410DF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F410DF" w:rsidRPr="00BB4035" w:rsidRDefault="00F410DF" w:rsidP="00503247">
            <w:pPr>
              <w:jc w:val="center"/>
              <w:rPr>
                <w:sz w:val="24"/>
                <w:szCs w:val="28"/>
              </w:rPr>
            </w:pPr>
            <w:r w:rsidRPr="00BB4035">
              <w:rPr>
                <w:sz w:val="24"/>
                <w:szCs w:val="28"/>
              </w:rPr>
              <w:t>4.</w:t>
            </w:r>
          </w:p>
        </w:tc>
        <w:tc>
          <w:tcPr>
            <w:tcW w:w="5369" w:type="dxa"/>
            <w:shd w:val="clear" w:color="auto" w:fill="auto"/>
            <w:hideMark/>
          </w:tcPr>
          <w:p w:rsidR="00F410DF" w:rsidRPr="00BB4035" w:rsidRDefault="00F410DF" w:rsidP="00503247">
            <w:pPr>
              <w:jc w:val="left"/>
              <w:rPr>
                <w:bCs/>
                <w:sz w:val="24"/>
                <w:szCs w:val="28"/>
              </w:rPr>
            </w:pPr>
            <w:r w:rsidRPr="00BB4035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F410DF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F410DF">
            <w:pPr>
              <w:jc w:val="right"/>
              <w:rPr>
                <w:bCs/>
                <w:sz w:val="24"/>
                <w:szCs w:val="28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F410DF" w:rsidRPr="00BB4035" w:rsidRDefault="001B58FB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</w:tr>
    </w:tbl>
    <w:p w:rsidR="005D0CC4" w:rsidRPr="006E467B" w:rsidRDefault="005D0CC4" w:rsidP="005D0CC4">
      <w:pPr>
        <w:pStyle w:val="ConsPlusNormal"/>
        <w:ind w:firstLine="709"/>
        <w:jc w:val="right"/>
      </w:pPr>
      <w:r w:rsidRPr="006E467B">
        <w:t>Таблица 3</w:t>
      </w:r>
    </w:p>
    <w:p w:rsidR="005D0CC4" w:rsidRPr="006E467B" w:rsidRDefault="005D0CC4" w:rsidP="005D0CC4">
      <w:pPr>
        <w:pStyle w:val="ConsPlusNormal"/>
        <w:ind w:firstLine="709"/>
        <w:jc w:val="center"/>
      </w:pPr>
      <w:r w:rsidRPr="006E467B">
        <w:t>Прогноз основных характерис</w:t>
      </w:r>
      <w:r w:rsidR="00927BA9">
        <w:t xml:space="preserve">тик </w:t>
      </w:r>
      <w:r w:rsidR="001A329B">
        <w:t>сельского</w:t>
      </w:r>
      <w:r w:rsidR="00927BA9">
        <w:t xml:space="preserve"> бюджета в 2020-2022</w:t>
      </w:r>
      <w:r w:rsidRPr="006E467B">
        <w:t xml:space="preserve"> годах</w:t>
      </w:r>
    </w:p>
    <w:p w:rsidR="005D0CC4" w:rsidRPr="006E467B" w:rsidRDefault="005D0CC4" w:rsidP="005D0CC4">
      <w:pPr>
        <w:pStyle w:val="ConsPlusNormal"/>
        <w:ind w:firstLine="709"/>
        <w:jc w:val="center"/>
      </w:pPr>
    </w:p>
    <w:p w:rsidR="005D0CC4" w:rsidRPr="006E467B" w:rsidRDefault="001B58FB" w:rsidP="005D0CC4">
      <w:pPr>
        <w:pStyle w:val="ConsPlusNormal"/>
        <w:ind w:firstLine="709"/>
        <w:jc w:val="right"/>
      </w:pPr>
      <w:r>
        <w:t>тыс.</w:t>
      </w:r>
      <w:r w:rsidR="005D0CC4" w:rsidRPr="006E467B">
        <w:t xml:space="preserve"> рублей</w:t>
      </w:r>
    </w:p>
    <w:tbl>
      <w:tblPr>
        <w:tblW w:w="98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02"/>
        <w:gridCol w:w="1361"/>
        <w:gridCol w:w="1361"/>
        <w:gridCol w:w="1361"/>
      </w:tblGrid>
      <w:tr w:rsidR="008843F6" w:rsidRPr="006E467B" w:rsidTr="005D0CC4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№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8843F6" w:rsidP="008843F6">
            <w:pPr>
              <w:jc w:val="center"/>
              <w:rPr>
                <w:bCs/>
                <w:color w:val="000000"/>
                <w:szCs w:val="28"/>
              </w:rPr>
            </w:pPr>
            <w:r w:rsidRPr="006E467B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927BA9" w:rsidP="008843F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2021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843F6" w:rsidRPr="006E467B" w:rsidRDefault="00927BA9" w:rsidP="008843F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2022</w:t>
            </w:r>
          </w:p>
        </w:tc>
      </w:tr>
      <w:tr w:rsidR="008843F6" w:rsidRPr="006E467B" w:rsidTr="005D0CC4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8843F6" w:rsidRPr="006E467B" w:rsidRDefault="008843F6" w:rsidP="008843F6">
            <w:pPr>
              <w:jc w:val="center"/>
              <w:rPr>
                <w:bCs/>
                <w:sz w:val="20"/>
                <w:szCs w:val="20"/>
              </w:rPr>
            </w:pPr>
            <w:r w:rsidRPr="006E467B">
              <w:rPr>
                <w:bCs/>
                <w:sz w:val="20"/>
                <w:szCs w:val="20"/>
              </w:rPr>
              <w:t>7</w:t>
            </w:r>
          </w:p>
        </w:tc>
      </w:tr>
      <w:tr w:rsidR="001B58FB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CA6FC4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Доходы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</w:tr>
      <w:tr w:rsidR="001B58FB" w:rsidRPr="006E467B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1B58FB" w:rsidRPr="009F668E" w:rsidRDefault="001B58FB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 налоговые и неналоговые доходы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1B58FB" w:rsidRPr="00A2630A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530,560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1B58FB" w:rsidRPr="00A2630A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530,560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1B58FB" w:rsidRPr="00A2630A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530,560</w:t>
            </w:r>
          </w:p>
        </w:tc>
      </w:tr>
      <w:tr w:rsidR="001B58FB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8843F6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Расходы бюджета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4035" w:rsidRDefault="001B58FB" w:rsidP="00A74B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5102,024</w:t>
            </w:r>
          </w:p>
        </w:tc>
      </w:tr>
      <w:tr w:rsidR="001B58FB" w:rsidRPr="006E467B" w:rsidTr="00A2630A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</w:p>
        </w:tc>
        <w:tc>
          <w:tcPr>
            <w:tcW w:w="5102" w:type="dxa"/>
            <w:shd w:val="clear" w:color="auto" w:fill="auto"/>
            <w:hideMark/>
          </w:tcPr>
          <w:p w:rsidR="001B58FB" w:rsidRPr="009F668E" w:rsidRDefault="001B58FB" w:rsidP="00A2630A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9F668E">
              <w:rPr>
                <w:bCs/>
                <w:i/>
                <w:sz w:val="24"/>
                <w:szCs w:val="28"/>
              </w:rPr>
              <w:t>в т.ч.</w:t>
            </w:r>
            <w:r>
              <w:rPr>
                <w:bCs/>
                <w:i/>
                <w:sz w:val="24"/>
                <w:szCs w:val="28"/>
              </w:rPr>
              <w:t xml:space="preserve"> за счет собственных расходов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6284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6284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B6284" w:rsidRDefault="001B58FB" w:rsidP="00A74BCD">
            <w:pPr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5100,341</w:t>
            </w:r>
          </w:p>
        </w:tc>
      </w:tr>
      <w:tr w:rsidR="001B58FB" w:rsidRPr="006E467B" w:rsidTr="005D0CC4">
        <w:trPr>
          <w:trHeight w:val="51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2.1.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E72FA8">
            <w:pPr>
              <w:jc w:val="left"/>
              <w:rPr>
                <w:szCs w:val="28"/>
              </w:rPr>
            </w:pPr>
            <w:r w:rsidRPr="006E467B">
              <w:rPr>
                <w:szCs w:val="28"/>
              </w:rPr>
              <w:t xml:space="preserve">Расходы на финансовое обеспечение реализации </w:t>
            </w:r>
            <w:r w:rsidR="00E72FA8">
              <w:rPr>
                <w:szCs w:val="28"/>
              </w:rPr>
              <w:t>муниципальных</w:t>
            </w:r>
            <w:r w:rsidRPr="006E467B">
              <w:rPr>
                <w:szCs w:val="28"/>
              </w:rPr>
              <w:t xml:space="preserve"> программ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2567,299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2567,299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2567,299</w:t>
            </w:r>
          </w:p>
        </w:tc>
      </w:tr>
      <w:tr w:rsidR="001B58FB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lastRenderedPageBreak/>
              <w:t>2.2.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8843F6">
            <w:pPr>
              <w:jc w:val="left"/>
              <w:rPr>
                <w:szCs w:val="28"/>
              </w:rPr>
            </w:pPr>
            <w:proofErr w:type="spellStart"/>
            <w:r w:rsidRPr="006E467B">
              <w:rPr>
                <w:szCs w:val="28"/>
              </w:rPr>
              <w:t>Непрограммные</w:t>
            </w:r>
            <w:proofErr w:type="spellEnd"/>
            <w:r w:rsidRPr="006E467B">
              <w:rPr>
                <w:szCs w:val="28"/>
              </w:rPr>
              <w:t xml:space="preserve"> расходы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2534,725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2534,725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>
            <w:pPr>
              <w:jc w:val="right"/>
              <w:rPr>
                <w:sz w:val="24"/>
              </w:rPr>
            </w:pPr>
            <w:r w:rsidRPr="001B58FB">
              <w:rPr>
                <w:sz w:val="24"/>
              </w:rPr>
              <w:t>2534,725</w:t>
            </w:r>
          </w:p>
        </w:tc>
      </w:tr>
      <w:tr w:rsidR="001B58FB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8843F6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Дефицит/</w:t>
            </w:r>
            <w:proofErr w:type="spellStart"/>
            <w:r w:rsidRPr="006E467B">
              <w:rPr>
                <w:bCs/>
                <w:szCs w:val="28"/>
              </w:rPr>
              <w:t>профицит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bCs/>
                <w:sz w:val="24"/>
              </w:rPr>
            </w:pPr>
            <w:r w:rsidRPr="001B58FB">
              <w:rPr>
                <w:bCs/>
                <w:sz w:val="24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 w:rsidP="00A74BCD">
            <w:pPr>
              <w:jc w:val="right"/>
              <w:rPr>
                <w:bCs/>
                <w:sz w:val="24"/>
              </w:rPr>
            </w:pPr>
            <w:r w:rsidRPr="001B58FB">
              <w:rPr>
                <w:bCs/>
                <w:sz w:val="24"/>
              </w:rPr>
              <w:t>0,00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1B58FB" w:rsidRDefault="001B58FB">
            <w:pPr>
              <w:jc w:val="right"/>
              <w:rPr>
                <w:bCs/>
                <w:sz w:val="24"/>
              </w:rPr>
            </w:pPr>
            <w:r w:rsidRPr="001B58FB">
              <w:rPr>
                <w:bCs/>
                <w:sz w:val="24"/>
              </w:rPr>
              <w:t>0,00</w:t>
            </w:r>
          </w:p>
        </w:tc>
      </w:tr>
      <w:tr w:rsidR="001B58FB" w:rsidRPr="006E467B" w:rsidTr="005D0CC4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1B58FB" w:rsidRPr="006E467B" w:rsidRDefault="001B58FB" w:rsidP="008843F6">
            <w:pPr>
              <w:jc w:val="center"/>
              <w:rPr>
                <w:szCs w:val="28"/>
              </w:rPr>
            </w:pPr>
            <w:r w:rsidRPr="006E467B">
              <w:rPr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  <w:hideMark/>
          </w:tcPr>
          <w:p w:rsidR="001B58FB" w:rsidRPr="006E467B" w:rsidRDefault="001B58FB" w:rsidP="008843F6">
            <w:pPr>
              <w:jc w:val="left"/>
              <w:rPr>
                <w:bCs/>
                <w:szCs w:val="28"/>
              </w:rPr>
            </w:pPr>
            <w:r w:rsidRPr="006E467B">
              <w:rPr>
                <w:bCs/>
                <w:szCs w:val="28"/>
              </w:rPr>
              <w:t>Госдолг (на конец года)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9592D" w:rsidRDefault="001B58FB" w:rsidP="00A74BCD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9592D" w:rsidRDefault="001B58FB" w:rsidP="00A74BCD">
            <w:pPr>
              <w:jc w:val="right"/>
              <w:rPr>
                <w:bCs/>
                <w:szCs w:val="28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B58FB" w:rsidRPr="00B9592D" w:rsidRDefault="001B58FB" w:rsidP="002F718E">
            <w:pPr>
              <w:jc w:val="right"/>
              <w:rPr>
                <w:bCs/>
                <w:szCs w:val="28"/>
              </w:rPr>
            </w:pPr>
          </w:p>
        </w:tc>
      </w:tr>
    </w:tbl>
    <w:p w:rsidR="004060A6" w:rsidRPr="006E467B" w:rsidRDefault="004060A6" w:rsidP="00F00CAD">
      <w:pPr>
        <w:rPr>
          <w:szCs w:val="28"/>
        </w:rPr>
      </w:pPr>
    </w:p>
    <w:p w:rsidR="00C830A0" w:rsidRPr="006E467B" w:rsidRDefault="00927BA9" w:rsidP="001B58FB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 2022</w:t>
      </w:r>
      <w:bookmarkStart w:id="0" w:name="_GoBack"/>
      <w:bookmarkEnd w:id="0"/>
      <w:r w:rsidR="004060A6" w:rsidRPr="006E467B">
        <w:rPr>
          <w:color w:val="000000" w:themeColor="text1"/>
        </w:rPr>
        <w:t xml:space="preserve"> году планируется, что объем доходов </w:t>
      </w:r>
      <w:r w:rsidR="001B58FB">
        <w:rPr>
          <w:color w:val="000000" w:themeColor="text1"/>
        </w:rPr>
        <w:t>сельского</w:t>
      </w:r>
      <w:r w:rsidR="004060A6" w:rsidRPr="006E467B">
        <w:rPr>
          <w:color w:val="000000" w:themeColor="text1"/>
        </w:rPr>
        <w:t xml:space="preserve"> бюджета достигнет </w:t>
      </w:r>
      <w:r w:rsidR="001B58FB">
        <w:rPr>
          <w:color w:val="000000" w:themeColor="text1"/>
        </w:rPr>
        <w:t>5102,024 тыс.</w:t>
      </w:r>
      <w:r w:rsidR="004060A6" w:rsidRPr="006E467B">
        <w:rPr>
          <w:color w:val="000000" w:themeColor="text1"/>
        </w:rPr>
        <w:t xml:space="preserve"> рублей </w:t>
      </w:r>
    </w:p>
    <w:p w:rsidR="00A25E1D" w:rsidRPr="006E467B" w:rsidRDefault="00A25E1D" w:rsidP="00F00CAD"/>
    <w:p w:rsidR="00C830A0" w:rsidRPr="006E467B" w:rsidRDefault="00C830A0" w:rsidP="00C830A0">
      <w:pPr>
        <w:pStyle w:val="ConsPlusNormal"/>
        <w:ind w:firstLine="709"/>
        <w:jc w:val="both"/>
        <w:rPr>
          <w:color w:val="000000" w:themeColor="text1"/>
        </w:rPr>
      </w:pPr>
      <w:r w:rsidRPr="006E467B">
        <w:rPr>
          <w:color w:val="000000" w:themeColor="text1"/>
        </w:rPr>
        <w:t xml:space="preserve">5. Риски реализации </w:t>
      </w:r>
      <w:r w:rsidR="00643AA6" w:rsidRPr="006E467B">
        <w:rPr>
          <w:color w:val="000000" w:themeColor="text1"/>
        </w:rPr>
        <w:t>Б</w:t>
      </w:r>
      <w:r w:rsidRPr="006E467B">
        <w:rPr>
          <w:color w:val="000000" w:themeColor="text1"/>
        </w:rPr>
        <w:t>юджетного прогноза.</w:t>
      </w:r>
    </w:p>
    <w:p w:rsidR="00C830A0" w:rsidRPr="006E467B" w:rsidRDefault="001C558B" w:rsidP="001C558B">
      <w:pPr>
        <w:ind w:firstLine="708"/>
        <w:rPr>
          <w:color w:val="000000" w:themeColor="text1"/>
        </w:rPr>
      </w:pPr>
      <w:r w:rsidRPr="006E467B">
        <w:rPr>
          <w:color w:val="000000" w:themeColor="text1"/>
        </w:rPr>
        <w:t xml:space="preserve">Зависимость доходной части </w:t>
      </w:r>
      <w:r w:rsidR="00046256">
        <w:rPr>
          <w:color w:val="000000" w:themeColor="text1"/>
        </w:rPr>
        <w:t>местного</w:t>
      </w:r>
      <w:r w:rsidRPr="006E467B">
        <w:rPr>
          <w:color w:val="000000" w:themeColor="text1"/>
        </w:rPr>
        <w:t xml:space="preserve"> бюджета от конъюнктуры сырьевых и финансовых рынков, обусловленная </w:t>
      </w:r>
      <w:proofErr w:type="spellStart"/>
      <w:r w:rsidRPr="006E467B">
        <w:rPr>
          <w:color w:val="000000" w:themeColor="text1"/>
        </w:rPr>
        <w:t>экспортоориентированной</w:t>
      </w:r>
      <w:proofErr w:type="spellEnd"/>
      <w:r w:rsidRPr="006E467B">
        <w:rPr>
          <w:color w:val="000000" w:themeColor="text1"/>
        </w:rPr>
        <w:t xml:space="preserve"> структурой экономики Красноярского края определила внешние риски реализации Бюджетного прогноза, к числу которых </w:t>
      </w:r>
      <w:r w:rsidR="00C830A0" w:rsidRPr="006E467B">
        <w:rPr>
          <w:color w:val="000000" w:themeColor="text1"/>
        </w:rPr>
        <w:t>относятся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2) изменение федерального законодательства, влияющего на параметры консолидированного бюджета </w:t>
      </w:r>
      <w:r w:rsidR="001206FF">
        <w:t xml:space="preserve">края </w:t>
      </w:r>
      <w:r w:rsidRPr="006E467B">
        <w:t>(новации в межбюджетном регулировании, снижение нормативов отчислений от налогов и сборов, установление новых расходных обязательств, сокращение межбюджетных трансфертов из федерального бюджета).</w:t>
      </w:r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Ожидается, что в долгосрочной перспективе развитие российской экономики будет определяться следующими основными тенденциями: </w:t>
      </w:r>
    </w:p>
    <w:p w:rsidR="00213265" w:rsidRPr="006E467B" w:rsidRDefault="00213265" w:rsidP="00046256">
      <w:pPr>
        <w:ind w:firstLine="720"/>
        <w:rPr>
          <w:szCs w:val="28"/>
        </w:rPr>
      </w:pPr>
      <w:r w:rsidRPr="006E467B">
        <w:rPr>
          <w:szCs w:val="28"/>
        </w:rPr>
        <w:t>адаптацией к изменению динамики мировой экономики</w:t>
      </w:r>
      <w:proofErr w:type="gramStart"/>
      <w:r w:rsidRPr="006E467B">
        <w:rPr>
          <w:szCs w:val="28"/>
        </w:rPr>
        <w:t xml:space="preserve"> </w:t>
      </w:r>
      <w:r w:rsidR="00046256">
        <w:rPr>
          <w:szCs w:val="28"/>
        </w:rPr>
        <w:t>;</w:t>
      </w:r>
      <w:proofErr w:type="gramEnd"/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начавшимся сокращением населения в трудоспособном возрасте </w:t>
      </w:r>
      <w:r w:rsidRPr="006E467B">
        <w:rPr>
          <w:szCs w:val="28"/>
        </w:rPr>
        <w:br/>
        <w:t>в сочетании с наличием дефицита квалифицированных рабочих и инженерных кадров.</w:t>
      </w:r>
    </w:p>
    <w:p w:rsidR="00213265" w:rsidRPr="006E467B" w:rsidRDefault="00213265" w:rsidP="00213265">
      <w:pPr>
        <w:ind w:firstLine="720"/>
        <w:rPr>
          <w:szCs w:val="28"/>
        </w:rPr>
      </w:pPr>
      <w:r w:rsidRPr="006E467B">
        <w:rPr>
          <w:szCs w:val="28"/>
        </w:rPr>
        <w:t xml:space="preserve">В среднесрочном периоде развитие российской экономики продолжится в условиях сохраняющейся геополитической нестабильности, применения к России </w:t>
      </w:r>
      <w:proofErr w:type="spellStart"/>
      <w:r w:rsidRPr="006E467B">
        <w:rPr>
          <w:szCs w:val="28"/>
        </w:rPr>
        <w:t>санкционного</w:t>
      </w:r>
      <w:proofErr w:type="spellEnd"/>
      <w:r w:rsidRPr="006E467B">
        <w:rPr>
          <w:szCs w:val="28"/>
        </w:rPr>
        <w:t xml:space="preserve"> режима со стороны ряда западных стран, в том числе поддерживающего жёсткие ограничения доступа российских компаний к мировому рынку капитала. 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 xml:space="preserve">К числу </w:t>
      </w:r>
      <w:r w:rsidRPr="006E467B">
        <w:rPr>
          <w:color w:val="000000" w:themeColor="text1"/>
        </w:rPr>
        <w:t>основных внутренних рисков относятся</w:t>
      </w:r>
      <w:r w:rsidRPr="006E467B">
        <w:t xml:space="preserve"> следующие факторы: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t>1) демографические (снижение численности населения в трудоспособном возрасте)</w:t>
      </w:r>
      <w:proofErr w:type="gramStart"/>
      <w:r w:rsidRPr="006E467B">
        <w:t>.В</w:t>
      </w:r>
      <w:proofErr w:type="gramEnd"/>
      <w:r w:rsidRPr="006E467B">
        <w:t xml:space="preserve">озрастная структура населения </w:t>
      </w:r>
      <w:r w:rsidR="00643AA6" w:rsidRPr="006E467B">
        <w:t>Красноярского края</w:t>
      </w:r>
      <w:r w:rsidRPr="006E467B">
        <w:t xml:space="preserve">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экономики, а также отражается на росте потребности в расходах на здравоохранение и социальную поддержку населения;</w:t>
      </w:r>
    </w:p>
    <w:p w:rsidR="00C830A0" w:rsidRPr="006E467B" w:rsidRDefault="00046256" w:rsidP="00C830A0">
      <w:pPr>
        <w:pStyle w:val="ConsPlusNormal"/>
        <w:ind w:firstLine="709"/>
        <w:jc w:val="both"/>
      </w:pPr>
      <w:r>
        <w:t>2</w:t>
      </w:r>
      <w:r w:rsidR="00C830A0" w:rsidRPr="006E467B">
        <w:t>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Меры поддержки, оказываемые государством, направлены на повышение социальных возможностей. В случае замедления темпов экономического развития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C830A0" w:rsidRPr="006E467B" w:rsidRDefault="00C830A0" w:rsidP="00C830A0">
      <w:pPr>
        <w:pStyle w:val="ConsPlusNormal"/>
        <w:ind w:firstLine="709"/>
        <w:jc w:val="both"/>
      </w:pPr>
      <w:r w:rsidRPr="006E467B">
        <w:lastRenderedPageBreak/>
        <w:t xml:space="preserve">Минимизация внутренних рисков </w:t>
      </w:r>
      <w:r w:rsidR="00F503C4">
        <w:t>будет</w:t>
      </w:r>
      <w:r w:rsidRPr="006E467B">
        <w:t xml:space="preserve"> осуществляться за счет: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1) </w:t>
      </w:r>
      <w:r w:rsidR="00C830A0" w:rsidRPr="006E467B">
        <w:t xml:space="preserve">принятия эффективных мер, направленных на развитие экономического потенциала Красноярского </w:t>
      </w:r>
      <w:proofErr w:type="spellStart"/>
      <w:r w:rsidR="00C830A0" w:rsidRPr="006E467B">
        <w:t>края</w:t>
      </w:r>
      <w:proofErr w:type="gramStart"/>
      <w:r w:rsidR="002F718E">
        <w:t>,а</w:t>
      </w:r>
      <w:proofErr w:type="spellEnd"/>
      <w:proofErr w:type="gramEnd"/>
      <w:r w:rsidR="002F718E">
        <w:t xml:space="preserve"> также </w:t>
      </w:r>
      <w:r w:rsidR="00C830A0" w:rsidRPr="006E467B">
        <w:t>проведения системных реформ в отраслях бюджетной сферы и обеспечения кардинального повышения эффективности бюджетных расходов;</w:t>
      </w:r>
    </w:p>
    <w:p w:rsidR="00C830A0" w:rsidRPr="006E467B" w:rsidRDefault="005D0CC4" w:rsidP="00C830A0">
      <w:pPr>
        <w:pStyle w:val="ConsPlusNormal"/>
        <w:ind w:firstLine="709"/>
        <w:jc w:val="both"/>
      </w:pPr>
      <w:r w:rsidRPr="006E467B">
        <w:t xml:space="preserve">2) </w:t>
      </w:r>
      <w:r w:rsidR="00C830A0" w:rsidRPr="006E467B">
        <w:t>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4060A6" w:rsidRPr="00E73B7C" w:rsidRDefault="004060A6" w:rsidP="00C830A0">
      <w:pPr>
        <w:pStyle w:val="ConsPlusNormal"/>
        <w:ind w:firstLine="709"/>
        <w:jc w:val="both"/>
      </w:pPr>
    </w:p>
    <w:sectPr w:rsidR="004060A6" w:rsidRPr="00E73B7C" w:rsidSect="00CA6FC4">
      <w:headerReference w:type="even" r:id="rId8"/>
      <w:headerReference w:type="default" r:id="rId9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C8" w:rsidRDefault="00633AC8" w:rsidP="002D17D6">
      <w:r>
        <w:separator/>
      </w:r>
    </w:p>
  </w:endnote>
  <w:endnote w:type="continuationSeparator" w:id="0">
    <w:p w:rsidR="00633AC8" w:rsidRDefault="00633AC8" w:rsidP="002D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C8" w:rsidRDefault="00633AC8" w:rsidP="002D17D6">
      <w:r>
        <w:separator/>
      </w:r>
    </w:p>
  </w:footnote>
  <w:footnote w:type="continuationSeparator" w:id="0">
    <w:p w:rsidR="00633AC8" w:rsidRDefault="00633AC8" w:rsidP="002D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AE" w:rsidRDefault="00C60ABB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DAE" w:rsidRDefault="00AD1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AE" w:rsidRDefault="00AD1DAE" w:rsidP="00E95B53">
    <w:pPr>
      <w:pStyle w:val="a3"/>
      <w:jc w:val="center"/>
    </w:pPr>
  </w:p>
  <w:p w:rsidR="00AD1DAE" w:rsidRDefault="00AD1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A1"/>
    <w:rsid w:val="00003309"/>
    <w:rsid w:val="00005F1D"/>
    <w:rsid w:val="00010914"/>
    <w:rsid w:val="00013165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F71"/>
    <w:rsid w:val="00046256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11417"/>
    <w:rsid w:val="001206FF"/>
    <w:rsid w:val="00120D7C"/>
    <w:rsid w:val="00134AEF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A125F"/>
    <w:rsid w:val="001A1FE3"/>
    <w:rsid w:val="001A329B"/>
    <w:rsid w:val="001A372A"/>
    <w:rsid w:val="001B0E4F"/>
    <w:rsid w:val="001B1895"/>
    <w:rsid w:val="001B537C"/>
    <w:rsid w:val="001B58FB"/>
    <w:rsid w:val="001C558B"/>
    <w:rsid w:val="001C5B7D"/>
    <w:rsid w:val="001C5BBD"/>
    <w:rsid w:val="001C62BE"/>
    <w:rsid w:val="001D2AAB"/>
    <w:rsid w:val="001D6C14"/>
    <w:rsid w:val="001D6DE9"/>
    <w:rsid w:val="001D7114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658B9"/>
    <w:rsid w:val="002724CD"/>
    <w:rsid w:val="002771C0"/>
    <w:rsid w:val="002848FA"/>
    <w:rsid w:val="00285FB8"/>
    <w:rsid w:val="0029148C"/>
    <w:rsid w:val="00291F75"/>
    <w:rsid w:val="002921E2"/>
    <w:rsid w:val="00295688"/>
    <w:rsid w:val="00297F12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14E9B"/>
    <w:rsid w:val="00315790"/>
    <w:rsid w:val="00316ECF"/>
    <w:rsid w:val="003212E1"/>
    <w:rsid w:val="00327A3B"/>
    <w:rsid w:val="00334A21"/>
    <w:rsid w:val="00336FA7"/>
    <w:rsid w:val="00347618"/>
    <w:rsid w:val="003514C7"/>
    <w:rsid w:val="003579CD"/>
    <w:rsid w:val="003646C2"/>
    <w:rsid w:val="00373BFC"/>
    <w:rsid w:val="00376857"/>
    <w:rsid w:val="00383A44"/>
    <w:rsid w:val="00385370"/>
    <w:rsid w:val="00395639"/>
    <w:rsid w:val="003959EE"/>
    <w:rsid w:val="00397452"/>
    <w:rsid w:val="003A2406"/>
    <w:rsid w:val="003A29AF"/>
    <w:rsid w:val="003A7448"/>
    <w:rsid w:val="003B4C65"/>
    <w:rsid w:val="003E630B"/>
    <w:rsid w:val="003F12A2"/>
    <w:rsid w:val="003F6BD7"/>
    <w:rsid w:val="0040113E"/>
    <w:rsid w:val="00403937"/>
    <w:rsid w:val="004060A6"/>
    <w:rsid w:val="004108E3"/>
    <w:rsid w:val="0041697D"/>
    <w:rsid w:val="00416BDF"/>
    <w:rsid w:val="00421F01"/>
    <w:rsid w:val="00427520"/>
    <w:rsid w:val="004405BD"/>
    <w:rsid w:val="004509A9"/>
    <w:rsid w:val="00451C02"/>
    <w:rsid w:val="004524DC"/>
    <w:rsid w:val="00460BD2"/>
    <w:rsid w:val="00460D2B"/>
    <w:rsid w:val="00461B12"/>
    <w:rsid w:val="00473E66"/>
    <w:rsid w:val="00474540"/>
    <w:rsid w:val="00482B6E"/>
    <w:rsid w:val="0048408E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E3904"/>
    <w:rsid w:val="004E3CA9"/>
    <w:rsid w:val="004F04F1"/>
    <w:rsid w:val="004F2469"/>
    <w:rsid w:val="004F684F"/>
    <w:rsid w:val="00503247"/>
    <w:rsid w:val="005058B7"/>
    <w:rsid w:val="00507A50"/>
    <w:rsid w:val="00520FCB"/>
    <w:rsid w:val="00525393"/>
    <w:rsid w:val="00527904"/>
    <w:rsid w:val="005344C1"/>
    <w:rsid w:val="005364E7"/>
    <w:rsid w:val="00540C35"/>
    <w:rsid w:val="0055215F"/>
    <w:rsid w:val="00562244"/>
    <w:rsid w:val="00571EC9"/>
    <w:rsid w:val="00571F47"/>
    <w:rsid w:val="00572246"/>
    <w:rsid w:val="00576107"/>
    <w:rsid w:val="005770D8"/>
    <w:rsid w:val="00582AA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4460"/>
    <w:rsid w:val="005B56FB"/>
    <w:rsid w:val="005B6E5A"/>
    <w:rsid w:val="005B79A1"/>
    <w:rsid w:val="005C2894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142C"/>
    <w:rsid w:val="0061160C"/>
    <w:rsid w:val="0062110C"/>
    <w:rsid w:val="00625C0C"/>
    <w:rsid w:val="00626742"/>
    <w:rsid w:val="00633AC8"/>
    <w:rsid w:val="006364FE"/>
    <w:rsid w:val="0064078C"/>
    <w:rsid w:val="00641E14"/>
    <w:rsid w:val="00643AA6"/>
    <w:rsid w:val="00645181"/>
    <w:rsid w:val="006516F2"/>
    <w:rsid w:val="00652A56"/>
    <w:rsid w:val="00653E65"/>
    <w:rsid w:val="00655746"/>
    <w:rsid w:val="00655AF3"/>
    <w:rsid w:val="00657D8A"/>
    <w:rsid w:val="0066053A"/>
    <w:rsid w:val="00664FAE"/>
    <w:rsid w:val="0067008F"/>
    <w:rsid w:val="00681C6B"/>
    <w:rsid w:val="00683F12"/>
    <w:rsid w:val="006947A4"/>
    <w:rsid w:val="006954BB"/>
    <w:rsid w:val="00696D2A"/>
    <w:rsid w:val="006A3FBA"/>
    <w:rsid w:val="006B0FCA"/>
    <w:rsid w:val="006B22B2"/>
    <w:rsid w:val="006B7F2D"/>
    <w:rsid w:val="006D06EE"/>
    <w:rsid w:val="006D4FA3"/>
    <w:rsid w:val="006D5EEB"/>
    <w:rsid w:val="006E3578"/>
    <w:rsid w:val="006E3BFB"/>
    <w:rsid w:val="006E467B"/>
    <w:rsid w:val="006E6DB6"/>
    <w:rsid w:val="006F49DD"/>
    <w:rsid w:val="006F6D8D"/>
    <w:rsid w:val="00701046"/>
    <w:rsid w:val="00706969"/>
    <w:rsid w:val="00711872"/>
    <w:rsid w:val="00713E57"/>
    <w:rsid w:val="00720EB7"/>
    <w:rsid w:val="007275AF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5938"/>
    <w:rsid w:val="007801CB"/>
    <w:rsid w:val="007802B4"/>
    <w:rsid w:val="00794E7F"/>
    <w:rsid w:val="0079732A"/>
    <w:rsid w:val="007A22BC"/>
    <w:rsid w:val="007A2D72"/>
    <w:rsid w:val="007A7195"/>
    <w:rsid w:val="007B2F7C"/>
    <w:rsid w:val="007B638E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1630"/>
    <w:rsid w:val="0083332B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F018F"/>
    <w:rsid w:val="008F0640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569F"/>
    <w:rsid w:val="00927311"/>
    <w:rsid w:val="00927632"/>
    <w:rsid w:val="00927BA9"/>
    <w:rsid w:val="00930ACA"/>
    <w:rsid w:val="00935C25"/>
    <w:rsid w:val="0094469C"/>
    <w:rsid w:val="00955146"/>
    <w:rsid w:val="009577EF"/>
    <w:rsid w:val="0097086E"/>
    <w:rsid w:val="00971ADC"/>
    <w:rsid w:val="00973D7B"/>
    <w:rsid w:val="00980E83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2D81"/>
    <w:rsid w:val="009C3F6D"/>
    <w:rsid w:val="009C4460"/>
    <w:rsid w:val="009C6C8D"/>
    <w:rsid w:val="009F01DC"/>
    <w:rsid w:val="009F0D76"/>
    <w:rsid w:val="009F668E"/>
    <w:rsid w:val="009F713E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7E13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2715"/>
    <w:rsid w:val="00AB69AF"/>
    <w:rsid w:val="00AB6AAE"/>
    <w:rsid w:val="00AB7256"/>
    <w:rsid w:val="00AC11B4"/>
    <w:rsid w:val="00AC2A7E"/>
    <w:rsid w:val="00AC4154"/>
    <w:rsid w:val="00AD1DAE"/>
    <w:rsid w:val="00AD32A5"/>
    <w:rsid w:val="00AE15BD"/>
    <w:rsid w:val="00AE5788"/>
    <w:rsid w:val="00AF5C2D"/>
    <w:rsid w:val="00AF65C2"/>
    <w:rsid w:val="00AF663B"/>
    <w:rsid w:val="00B179EE"/>
    <w:rsid w:val="00B21C4C"/>
    <w:rsid w:val="00B32E04"/>
    <w:rsid w:val="00B34DAC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03F4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E27E6"/>
    <w:rsid w:val="00BE5FBE"/>
    <w:rsid w:val="00BF1737"/>
    <w:rsid w:val="00C06FDD"/>
    <w:rsid w:val="00C1024D"/>
    <w:rsid w:val="00C2290D"/>
    <w:rsid w:val="00C243D2"/>
    <w:rsid w:val="00C263A9"/>
    <w:rsid w:val="00C3164A"/>
    <w:rsid w:val="00C332ED"/>
    <w:rsid w:val="00C37BA9"/>
    <w:rsid w:val="00C43878"/>
    <w:rsid w:val="00C46BDA"/>
    <w:rsid w:val="00C564E7"/>
    <w:rsid w:val="00C60ABB"/>
    <w:rsid w:val="00C63C6C"/>
    <w:rsid w:val="00C71178"/>
    <w:rsid w:val="00C7162F"/>
    <w:rsid w:val="00C830A0"/>
    <w:rsid w:val="00C868F6"/>
    <w:rsid w:val="00C87EBE"/>
    <w:rsid w:val="00C92797"/>
    <w:rsid w:val="00CA3196"/>
    <w:rsid w:val="00CA350E"/>
    <w:rsid w:val="00CA35B9"/>
    <w:rsid w:val="00CA6FC4"/>
    <w:rsid w:val="00CA7ED2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4A2"/>
    <w:rsid w:val="00CE5C17"/>
    <w:rsid w:val="00CF4433"/>
    <w:rsid w:val="00CF7C9C"/>
    <w:rsid w:val="00D005C5"/>
    <w:rsid w:val="00D020FE"/>
    <w:rsid w:val="00D0345D"/>
    <w:rsid w:val="00D03C5B"/>
    <w:rsid w:val="00D04397"/>
    <w:rsid w:val="00D11218"/>
    <w:rsid w:val="00D21714"/>
    <w:rsid w:val="00D22F44"/>
    <w:rsid w:val="00D2312E"/>
    <w:rsid w:val="00D23185"/>
    <w:rsid w:val="00D279F7"/>
    <w:rsid w:val="00D32F5D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64170"/>
    <w:rsid w:val="00D6717E"/>
    <w:rsid w:val="00D70DD3"/>
    <w:rsid w:val="00D70F30"/>
    <w:rsid w:val="00D76BAC"/>
    <w:rsid w:val="00D81F65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5F4C"/>
    <w:rsid w:val="00DF6D0B"/>
    <w:rsid w:val="00DF7249"/>
    <w:rsid w:val="00E021A4"/>
    <w:rsid w:val="00E4106A"/>
    <w:rsid w:val="00E4109F"/>
    <w:rsid w:val="00E4569B"/>
    <w:rsid w:val="00E547E5"/>
    <w:rsid w:val="00E575F0"/>
    <w:rsid w:val="00E6264D"/>
    <w:rsid w:val="00E70461"/>
    <w:rsid w:val="00E70794"/>
    <w:rsid w:val="00E7182A"/>
    <w:rsid w:val="00E72609"/>
    <w:rsid w:val="00E72FA8"/>
    <w:rsid w:val="00E73B7C"/>
    <w:rsid w:val="00E77A97"/>
    <w:rsid w:val="00E80B91"/>
    <w:rsid w:val="00E95B53"/>
    <w:rsid w:val="00E96C18"/>
    <w:rsid w:val="00EA37F6"/>
    <w:rsid w:val="00EA3CB0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3AC3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30DA6"/>
    <w:rsid w:val="00F35039"/>
    <w:rsid w:val="00F3510B"/>
    <w:rsid w:val="00F35B1D"/>
    <w:rsid w:val="00F41082"/>
    <w:rsid w:val="00F410DF"/>
    <w:rsid w:val="00F452E4"/>
    <w:rsid w:val="00F503C4"/>
    <w:rsid w:val="00F53216"/>
    <w:rsid w:val="00F5565F"/>
    <w:rsid w:val="00F57648"/>
    <w:rsid w:val="00F653D5"/>
    <w:rsid w:val="00F6615B"/>
    <w:rsid w:val="00F6675F"/>
    <w:rsid w:val="00F674CC"/>
    <w:rsid w:val="00F82ACF"/>
    <w:rsid w:val="00F905A9"/>
    <w:rsid w:val="00F91C13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F76FA"/>
    <w:rsid w:val="00FF7AA0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basedOn w:val="a"/>
    <w:rsid w:val="006B0FCA"/>
    <w:pPr>
      <w:spacing w:before="100" w:beforeAutospacing="1" w:after="100" w:afterAutospacing="1"/>
      <w:jc w:val="left"/>
    </w:pPr>
    <w:rPr>
      <w:rFonts w:eastAsia="Calibri"/>
      <w:sz w:val="24"/>
    </w:rPr>
  </w:style>
  <w:style w:type="paragraph" w:styleId="ad">
    <w:name w:val="Title"/>
    <w:basedOn w:val="a"/>
    <w:link w:val="ae"/>
    <w:qFormat/>
    <w:rsid w:val="006B0FC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6B0F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semiHidden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0D37-DA80-4AD3-BF05-68351AAF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19</cp:revision>
  <cp:lastPrinted>2017-02-13T09:01:00Z</cp:lastPrinted>
  <dcterms:created xsi:type="dcterms:W3CDTF">2016-11-11T02:00:00Z</dcterms:created>
  <dcterms:modified xsi:type="dcterms:W3CDTF">2017-04-07T02:30:00Z</dcterms:modified>
</cp:coreProperties>
</file>