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67" w:rsidRPr="00C54800" w:rsidRDefault="007A5A67" w:rsidP="007A5A67">
      <w:pPr>
        <w:spacing w:after="0" w:line="240" w:lineRule="auto"/>
        <w:ind w:firstLine="709"/>
        <w:jc w:val="center"/>
        <w:rPr>
          <w:rFonts w:ascii="Arial" w:eastAsia="Times New Roman" w:hAnsi="Arial" w:cs="Arial"/>
          <w:b/>
          <w:color w:val="0D0D0D" w:themeColor="text1" w:themeTint="F2"/>
          <w:sz w:val="24"/>
          <w:szCs w:val="24"/>
          <w:lang w:eastAsia="ru-RU"/>
        </w:rPr>
      </w:pPr>
      <w:bookmarkStart w:id="0" w:name="_GoBack"/>
      <w:proofErr w:type="gramStart"/>
      <w:r w:rsidRPr="00C54800">
        <w:rPr>
          <w:rFonts w:ascii="Arial" w:eastAsia="Times New Roman" w:hAnsi="Arial" w:cs="Arial"/>
          <w:b/>
          <w:color w:val="0D0D0D" w:themeColor="text1" w:themeTint="F2"/>
          <w:sz w:val="24"/>
          <w:szCs w:val="24"/>
          <w:lang w:eastAsia="ru-RU"/>
        </w:rPr>
        <w:t>РОССИЙСКАЯ  ФЕДЕРАЦИЯ</w:t>
      </w:r>
      <w:proofErr w:type="gramEnd"/>
    </w:p>
    <w:p w:rsidR="007A5A67" w:rsidRPr="00C54800" w:rsidRDefault="007A5A67" w:rsidP="007A5A67">
      <w:pPr>
        <w:spacing w:after="0" w:line="240" w:lineRule="auto"/>
        <w:ind w:firstLine="709"/>
        <w:jc w:val="center"/>
        <w:rPr>
          <w:rFonts w:ascii="Arial" w:eastAsia="Times New Roman" w:hAnsi="Arial" w:cs="Arial"/>
          <w:b/>
          <w:color w:val="0D0D0D" w:themeColor="text1" w:themeTint="F2"/>
          <w:sz w:val="24"/>
          <w:szCs w:val="24"/>
          <w:lang w:eastAsia="ru-RU"/>
        </w:rPr>
      </w:pPr>
      <w:proofErr w:type="gramStart"/>
      <w:r w:rsidRPr="00C54800">
        <w:rPr>
          <w:rFonts w:ascii="Arial" w:eastAsia="Times New Roman" w:hAnsi="Arial" w:cs="Arial"/>
          <w:b/>
          <w:color w:val="0D0D0D" w:themeColor="text1" w:themeTint="F2"/>
          <w:sz w:val="24"/>
          <w:szCs w:val="24"/>
          <w:lang w:eastAsia="ru-RU"/>
        </w:rPr>
        <w:t>КРАСНОЯРСКИЙ  КРАЙ</w:t>
      </w:r>
      <w:proofErr w:type="gramEnd"/>
      <w:r w:rsidRPr="00C54800">
        <w:rPr>
          <w:rFonts w:ascii="Arial" w:eastAsia="Times New Roman" w:hAnsi="Arial" w:cs="Arial"/>
          <w:b/>
          <w:color w:val="0D0D0D" w:themeColor="text1" w:themeTint="F2"/>
          <w:sz w:val="24"/>
          <w:szCs w:val="24"/>
          <w:lang w:eastAsia="ru-RU"/>
        </w:rPr>
        <w:t xml:space="preserve">  РЫБИНСКИЙ  РАЙОН</w:t>
      </w:r>
    </w:p>
    <w:p w:rsidR="007A5A67" w:rsidRPr="00C54800" w:rsidRDefault="007A5A67" w:rsidP="007A5A67">
      <w:pPr>
        <w:spacing w:after="0" w:line="240" w:lineRule="auto"/>
        <w:ind w:firstLine="709"/>
        <w:jc w:val="center"/>
        <w:rPr>
          <w:rFonts w:ascii="Arial" w:eastAsia="Times New Roman" w:hAnsi="Arial" w:cs="Arial"/>
          <w:b/>
          <w:color w:val="0D0D0D" w:themeColor="text1" w:themeTint="F2"/>
          <w:sz w:val="24"/>
          <w:szCs w:val="24"/>
          <w:lang w:eastAsia="ru-RU"/>
        </w:rPr>
      </w:pPr>
      <w:proofErr w:type="gramStart"/>
      <w:r w:rsidRPr="00C54800">
        <w:rPr>
          <w:rFonts w:ascii="Arial" w:eastAsia="Times New Roman" w:hAnsi="Arial" w:cs="Arial"/>
          <w:b/>
          <w:color w:val="0D0D0D" w:themeColor="text1" w:themeTint="F2"/>
          <w:sz w:val="24"/>
          <w:szCs w:val="24"/>
          <w:lang w:eastAsia="ru-RU"/>
        </w:rPr>
        <w:t>БОЛЬШЕКЛЮЧИНСКИЙ  СЕЛЬСКИЙ</w:t>
      </w:r>
      <w:proofErr w:type="gramEnd"/>
      <w:r w:rsidRPr="00C54800">
        <w:rPr>
          <w:rFonts w:ascii="Arial" w:eastAsia="Times New Roman" w:hAnsi="Arial" w:cs="Arial"/>
          <w:b/>
          <w:color w:val="0D0D0D" w:themeColor="text1" w:themeTint="F2"/>
          <w:sz w:val="24"/>
          <w:szCs w:val="24"/>
          <w:lang w:eastAsia="ru-RU"/>
        </w:rPr>
        <w:t xml:space="preserve">  СОВЕТ  ДЕПУТАТОВ</w:t>
      </w:r>
    </w:p>
    <w:p w:rsidR="007A5A67" w:rsidRPr="00C54800" w:rsidRDefault="007A5A67" w:rsidP="007A5A67">
      <w:pPr>
        <w:spacing w:after="0" w:line="240" w:lineRule="auto"/>
        <w:jc w:val="center"/>
        <w:rPr>
          <w:rFonts w:ascii="Arial" w:eastAsia="Times New Roman" w:hAnsi="Arial" w:cs="Arial"/>
          <w:color w:val="0D0D0D" w:themeColor="text1" w:themeTint="F2"/>
          <w:sz w:val="24"/>
          <w:szCs w:val="24"/>
          <w:lang w:eastAsia="ru-RU"/>
        </w:rPr>
      </w:pPr>
    </w:p>
    <w:p w:rsidR="007A5A67" w:rsidRPr="00C54800" w:rsidRDefault="007A5A67" w:rsidP="007A5A67">
      <w:pPr>
        <w:spacing w:after="0" w:line="240" w:lineRule="auto"/>
        <w:jc w:val="center"/>
        <w:rPr>
          <w:rFonts w:ascii="Arial" w:eastAsia="Times New Roman" w:hAnsi="Arial" w:cs="Arial"/>
          <w:color w:val="0D0D0D" w:themeColor="text1" w:themeTint="F2"/>
          <w:sz w:val="24"/>
          <w:szCs w:val="24"/>
          <w:lang w:eastAsia="ru-RU"/>
        </w:rPr>
      </w:pPr>
    </w:p>
    <w:p w:rsidR="007A5A67" w:rsidRPr="00C54800" w:rsidRDefault="007A5A67" w:rsidP="007A5A67">
      <w:pPr>
        <w:spacing w:after="0" w:line="240" w:lineRule="auto"/>
        <w:jc w:val="center"/>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Р Е Ш Е Н И Е</w:t>
      </w:r>
    </w:p>
    <w:p w:rsidR="007A5A67" w:rsidRPr="00C54800" w:rsidRDefault="007A5A67" w:rsidP="007A5A67">
      <w:pPr>
        <w:spacing w:after="0" w:line="240" w:lineRule="auto"/>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 xml:space="preserve">31.03.2020                                     </w:t>
      </w:r>
      <w:proofErr w:type="spellStart"/>
      <w:r w:rsidRPr="00C54800">
        <w:rPr>
          <w:rFonts w:ascii="Arial" w:eastAsia="Times New Roman" w:hAnsi="Arial" w:cs="Arial"/>
          <w:color w:val="0D0D0D" w:themeColor="text1" w:themeTint="F2"/>
          <w:sz w:val="24"/>
          <w:szCs w:val="24"/>
          <w:lang w:eastAsia="ru-RU"/>
        </w:rPr>
        <w:t>с.Большие</w:t>
      </w:r>
      <w:proofErr w:type="spellEnd"/>
      <w:r w:rsidRPr="00C54800">
        <w:rPr>
          <w:rFonts w:ascii="Arial" w:eastAsia="Times New Roman" w:hAnsi="Arial" w:cs="Arial"/>
          <w:color w:val="0D0D0D" w:themeColor="text1" w:themeTint="F2"/>
          <w:sz w:val="24"/>
          <w:szCs w:val="24"/>
          <w:lang w:eastAsia="ru-RU"/>
        </w:rPr>
        <w:t xml:space="preserve"> Ключи                                    №47-245р         </w:t>
      </w:r>
    </w:p>
    <w:p w:rsidR="007A5A67" w:rsidRPr="00C54800" w:rsidRDefault="007A5A67" w:rsidP="007A5A67">
      <w:pPr>
        <w:spacing w:after="0" w:line="240" w:lineRule="auto"/>
        <w:rPr>
          <w:rFonts w:ascii="Arial" w:eastAsia="Times New Roman" w:hAnsi="Arial" w:cs="Arial"/>
          <w:color w:val="0D0D0D" w:themeColor="text1" w:themeTint="F2"/>
          <w:sz w:val="24"/>
          <w:szCs w:val="24"/>
          <w:lang w:eastAsia="ru-RU"/>
        </w:rPr>
      </w:pPr>
    </w:p>
    <w:p w:rsidR="007A5A67" w:rsidRPr="00C54800" w:rsidRDefault="007A5A67" w:rsidP="007A5A67">
      <w:pPr>
        <w:spacing w:after="0" w:line="240" w:lineRule="auto"/>
        <w:rPr>
          <w:rFonts w:ascii="Arial" w:eastAsia="Times New Roman" w:hAnsi="Arial" w:cs="Arial"/>
          <w:color w:val="0D0D0D" w:themeColor="text1" w:themeTint="F2"/>
          <w:sz w:val="24"/>
          <w:szCs w:val="24"/>
          <w:lang w:eastAsia="ru-RU"/>
        </w:rPr>
      </w:pPr>
      <w:r w:rsidRPr="00C54800">
        <w:rPr>
          <w:rFonts w:ascii="Arial" w:eastAsia="Times New Roman" w:hAnsi="Arial" w:cs="Arial"/>
          <w:bCs/>
          <w:color w:val="0D0D0D" w:themeColor="text1" w:themeTint="F2"/>
          <w:sz w:val="24"/>
          <w:szCs w:val="24"/>
          <w:lang w:eastAsia="ru-RU"/>
        </w:rPr>
        <w:t>О внесении изменений и дополнений в Устав</w:t>
      </w:r>
    </w:p>
    <w:p w:rsidR="007A5A67" w:rsidRPr="00C54800" w:rsidRDefault="007A5A67" w:rsidP="007A5A67">
      <w:pPr>
        <w:spacing w:after="0" w:line="240" w:lineRule="auto"/>
        <w:rPr>
          <w:rFonts w:ascii="Arial" w:eastAsia="Times New Roman" w:hAnsi="Arial" w:cs="Arial"/>
          <w:color w:val="0D0D0D" w:themeColor="text1" w:themeTint="F2"/>
          <w:sz w:val="24"/>
          <w:szCs w:val="24"/>
          <w:lang w:eastAsia="ru-RU"/>
        </w:rPr>
      </w:pPr>
      <w:proofErr w:type="spellStart"/>
      <w:r w:rsidRPr="00C54800">
        <w:rPr>
          <w:rFonts w:ascii="Arial" w:eastAsia="Times New Roman" w:hAnsi="Arial" w:cs="Arial"/>
          <w:color w:val="0D0D0D" w:themeColor="text1" w:themeTint="F2"/>
          <w:sz w:val="24"/>
          <w:szCs w:val="24"/>
          <w:lang w:eastAsia="ru-RU"/>
        </w:rPr>
        <w:t>Большеключинского</w:t>
      </w:r>
      <w:proofErr w:type="spellEnd"/>
      <w:r w:rsidRPr="00C54800">
        <w:rPr>
          <w:rFonts w:ascii="Arial" w:eastAsia="Times New Roman" w:hAnsi="Arial" w:cs="Arial"/>
          <w:color w:val="0D0D0D" w:themeColor="text1" w:themeTint="F2"/>
          <w:sz w:val="24"/>
          <w:szCs w:val="24"/>
          <w:lang w:eastAsia="ru-RU"/>
        </w:rPr>
        <w:t xml:space="preserve"> сельсовета Рыбинского района»</w:t>
      </w:r>
    </w:p>
    <w:p w:rsidR="007A5A67" w:rsidRPr="00C54800" w:rsidRDefault="007A5A67" w:rsidP="007A5A67">
      <w:pPr>
        <w:spacing w:after="0" w:line="240" w:lineRule="auto"/>
        <w:rPr>
          <w:rFonts w:ascii="Arial" w:eastAsia="Times New Roman" w:hAnsi="Arial" w:cs="Arial"/>
          <w:color w:val="0D0D0D" w:themeColor="text1" w:themeTint="F2"/>
          <w:sz w:val="24"/>
          <w:szCs w:val="24"/>
          <w:lang w:eastAsia="ru-RU"/>
        </w:rPr>
      </w:pP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 xml:space="preserve">В целях приведения Устава </w:t>
      </w:r>
      <w:proofErr w:type="spellStart"/>
      <w:r w:rsidRPr="00C54800">
        <w:rPr>
          <w:rFonts w:ascii="Arial" w:eastAsia="Times New Roman" w:hAnsi="Arial" w:cs="Arial"/>
          <w:color w:val="0D0D0D" w:themeColor="text1" w:themeTint="F2"/>
          <w:sz w:val="24"/>
          <w:szCs w:val="24"/>
          <w:lang w:eastAsia="ru-RU"/>
        </w:rPr>
        <w:t>Большеключинского</w:t>
      </w:r>
      <w:proofErr w:type="spellEnd"/>
      <w:r w:rsidRPr="00C54800">
        <w:rPr>
          <w:rFonts w:ascii="Arial" w:eastAsia="Times New Roman" w:hAnsi="Arial" w:cs="Arial"/>
          <w:color w:val="0D0D0D" w:themeColor="text1" w:themeTint="F2"/>
          <w:sz w:val="24"/>
          <w:szCs w:val="24"/>
          <w:lang w:eastAsia="ru-RU"/>
        </w:rPr>
        <w:t xml:space="preserve"> сельсовета Рыбинского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20, 24, </w:t>
      </w:r>
      <w:proofErr w:type="gramStart"/>
      <w:r w:rsidRPr="00C54800">
        <w:rPr>
          <w:rFonts w:ascii="Arial" w:eastAsia="Times New Roman" w:hAnsi="Arial" w:cs="Arial"/>
          <w:color w:val="0D0D0D" w:themeColor="text1" w:themeTint="F2"/>
          <w:sz w:val="24"/>
          <w:szCs w:val="24"/>
          <w:lang w:eastAsia="ru-RU"/>
        </w:rPr>
        <w:t>57  Устава</w:t>
      </w:r>
      <w:proofErr w:type="gramEnd"/>
      <w:r w:rsidRPr="00C54800">
        <w:rPr>
          <w:rFonts w:ascii="Arial" w:eastAsia="Times New Roman" w:hAnsi="Arial" w:cs="Arial"/>
          <w:color w:val="0D0D0D" w:themeColor="text1" w:themeTint="F2"/>
          <w:sz w:val="24"/>
          <w:szCs w:val="24"/>
          <w:lang w:eastAsia="ru-RU"/>
        </w:rPr>
        <w:t xml:space="preserve"> </w:t>
      </w:r>
      <w:proofErr w:type="spellStart"/>
      <w:r w:rsidRPr="00C54800">
        <w:rPr>
          <w:rFonts w:ascii="Arial" w:eastAsia="Times New Roman" w:hAnsi="Arial" w:cs="Arial"/>
          <w:color w:val="0D0D0D" w:themeColor="text1" w:themeTint="F2"/>
          <w:sz w:val="24"/>
          <w:szCs w:val="24"/>
          <w:lang w:eastAsia="ru-RU"/>
        </w:rPr>
        <w:t>Большеключинского</w:t>
      </w:r>
      <w:proofErr w:type="spellEnd"/>
      <w:r w:rsidRPr="00C54800">
        <w:rPr>
          <w:rFonts w:ascii="Arial" w:eastAsia="Times New Roman" w:hAnsi="Arial" w:cs="Arial"/>
          <w:color w:val="0D0D0D" w:themeColor="text1" w:themeTint="F2"/>
          <w:sz w:val="24"/>
          <w:szCs w:val="24"/>
          <w:lang w:eastAsia="ru-RU"/>
        </w:rPr>
        <w:t xml:space="preserve"> сельсовета Рыбинского района Красноярского края, </w:t>
      </w:r>
      <w:proofErr w:type="spellStart"/>
      <w:r w:rsidRPr="00C54800">
        <w:rPr>
          <w:rFonts w:ascii="Arial" w:eastAsia="Times New Roman" w:hAnsi="Arial" w:cs="Arial"/>
          <w:color w:val="0D0D0D" w:themeColor="text1" w:themeTint="F2"/>
          <w:sz w:val="24"/>
          <w:szCs w:val="24"/>
          <w:lang w:eastAsia="ru-RU"/>
        </w:rPr>
        <w:t>Большеключинский</w:t>
      </w:r>
      <w:proofErr w:type="spellEnd"/>
      <w:r w:rsidRPr="00C54800">
        <w:rPr>
          <w:rFonts w:ascii="Arial" w:eastAsia="Times New Roman" w:hAnsi="Arial" w:cs="Arial"/>
          <w:color w:val="0D0D0D" w:themeColor="text1" w:themeTint="F2"/>
          <w:sz w:val="24"/>
          <w:szCs w:val="24"/>
          <w:lang w:eastAsia="ru-RU"/>
        </w:rPr>
        <w:t xml:space="preserve"> сельский Совет депутатов РЕШИЛ:</w:t>
      </w: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 xml:space="preserve">1. Внести в Устав </w:t>
      </w:r>
      <w:proofErr w:type="spellStart"/>
      <w:r w:rsidRPr="00C54800">
        <w:rPr>
          <w:rFonts w:ascii="Arial" w:eastAsia="Times New Roman" w:hAnsi="Arial" w:cs="Arial"/>
          <w:color w:val="0D0D0D" w:themeColor="text1" w:themeTint="F2"/>
          <w:sz w:val="24"/>
          <w:szCs w:val="24"/>
          <w:lang w:eastAsia="ru-RU"/>
        </w:rPr>
        <w:t>Большеключинского</w:t>
      </w:r>
      <w:proofErr w:type="spellEnd"/>
      <w:r w:rsidRPr="00C54800">
        <w:rPr>
          <w:rFonts w:ascii="Arial" w:eastAsia="Times New Roman" w:hAnsi="Arial" w:cs="Arial"/>
          <w:color w:val="0D0D0D" w:themeColor="text1" w:themeTint="F2"/>
          <w:sz w:val="24"/>
          <w:szCs w:val="24"/>
          <w:lang w:eastAsia="ru-RU"/>
        </w:rPr>
        <w:t xml:space="preserve"> сельсовета Рыбинского района Красноярского края следующие изменения:</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1.1. главу 1 дополнить статьей 1.1 следующего содержания:</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«Статья 1.1. Наименование муниципального образования</w:t>
      </w: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 xml:space="preserve">Полное наименование муниципального образования – «сельское поселение </w:t>
      </w:r>
      <w:proofErr w:type="spellStart"/>
      <w:r w:rsidRPr="00C54800">
        <w:rPr>
          <w:rFonts w:ascii="Arial" w:eastAsia="Times New Roman" w:hAnsi="Arial" w:cs="Arial"/>
          <w:color w:val="0D0D0D" w:themeColor="text1" w:themeTint="F2"/>
          <w:sz w:val="24"/>
          <w:szCs w:val="24"/>
          <w:lang w:eastAsia="ru-RU"/>
        </w:rPr>
        <w:t>Большеключинский</w:t>
      </w:r>
      <w:proofErr w:type="spellEnd"/>
      <w:r w:rsidRPr="00C54800">
        <w:rPr>
          <w:rFonts w:ascii="Arial" w:eastAsia="Times New Roman" w:hAnsi="Arial" w:cs="Arial"/>
          <w:color w:val="0D0D0D" w:themeColor="text1" w:themeTint="F2"/>
          <w:sz w:val="24"/>
          <w:szCs w:val="24"/>
          <w:lang w:eastAsia="ru-RU"/>
        </w:rPr>
        <w:t xml:space="preserve"> сельсовет Рыбинского муниципального района Красноярского края», сокращенное – «</w:t>
      </w:r>
      <w:proofErr w:type="spellStart"/>
      <w:r w:rsidRPr="00C54800">
        <w:rPr>
          <w:rFonts w:ascii="Arial" w:eastAsia="Times New Roman" w:hAnsi="Arial" w:cs="Arial"/>
          <w:color w:val="0D0D0D" w:themeColor="text1" w:themeTint="F2"/>
          <w:sz w:val="24"/>
          <w:szCs w:val="24"/>
          <w:lang w:eastAsia="ru-RU"/>
        </w:rPr>
        <w:t>Большеключинский</w:t>
      </w:r>
      <w:proofErr w:type="spellEnd"/>
      <w:r w:rsidRPr="00C54800">
        <w:rPr>
          <w:rFonts w:ascii="Arial" w:eastAsia="Times New Roman" w:hAnsi="Arial" w:cs="Arial"/>
          <w:color w:val="0D0D0D" w:themeColor="text1" w:themeTint="F2"/>
          <w:sz w:val="24"/>
          <w:szCs w:val="24"/>
          <w:lang w:eastAsia="ru-RU"/>
        </w:rPr>
        <w:t xml:space="preserve"> сельсовет Рыбинского района Красноярского края», «</w:t>
      </w:r>
      <w:proofErr w:type="spellStart"/>
      <w:r w:rsidRPr="00C54800">
        <w:rPr>
          <w:rFonts w:ascii="Arial" w:eastAsia="Times New Roman" w:hAnsi="Arial" w:cs="Arial"/>
          <w:color w:val="0D0D0D" w:themeColor="text1" w:themeTint="F2"/>
          <w:sz w:val="24"/>
          <w:szCs w:val="24"/>
          <w:lang w:eastAsia="ru-RU"/>
        </w:rPr>
        <w:t>Большеключинский</w:t>
      </w:r>
      <w:proofErr w:type="spellEnd"/>
      <w:r w:rsidRPr="00C54800">
        <w:rPr>
          <w:rFonts w:ascii="Arial" w:eastAsia="Times New Roman" w:hAnsi="Arial" w:cs="Arial"/>
          <w:color w:val="0D0D0D" w:themeColor="text1" w:themeTint="F2"/>
          <w:sz w:val="24"/>
          <w:szCs w:val="24"/>
          <w:lang w:eastAsia="ru-RU"/>
        </w:rPr>
        <w:t xml:space="preserve"> сельсовет». Данные наименования равнозначны.»;</w:t>
      </w:r>
    </w:p>
    <w:p w:rsidR="007A5A67" w:rsidRPr="00C54800" w:rsidRDefault="007A5A67" w:rsidP="007A5A67">
      <w:pPr>
        <w:tabs>
          <w:tab w:val="left" w:pos="709"/>
        </w:tabs>
        <w:autoSpaceDE w:val="0"/>
        <w:autoSpaceDN w:val="0"/>
        <w:adjustRightInd w:val="0"/>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xml:space="preserve">1.2 в пункте 1 статьи 2 слова </w:t>
      </w:r>
      <w:r w:rsidRPr="00C54800">
        <w:rPr>
          <w:rFonts w:ascii="Arial" w:eastAsia="Times New Roman" w:hAnsi="Arial" w:cs="Arial"/>
          <w:color w:val="0D0D0D" w:themeColor="text1" w:themeTint="F2"/>
          <w:sz w:val="24"/>
          <w:szCs w:val="24"/>
          <w:lang w:eastAsia="ru-RU"/>
        </w:rPr>
        <w:t>«</w:t>
      </w:r>
      <w:proofErr w:type="spellStart"/>
      <w:r w:rsidRPr="00C54800">
        <w:rPr>
          <w:rFonts w:ascii="Arial" w:eastAsia="Times New Roman" w:hAnsi="Arial" w:cs="Arial"/>
          <w:color w:val="0D0D0D" w:themeColor="text1" w:themeTint="F2"/>
          <w:sz w:val="24"/>
          <w:szCs w:val="24"/>
          <w:lang w:eastAsia="ru-RU"/>
        </w:rPr>
        <w:t>Большеключинский</w:t>
      </w:r>
      <w:proofErr w:type="spellEnd"/>
      <w:r w:rsidRPr="00C54800">
        <w:rPr>
          <w:rFonts w:ascii="Arial" w:eastAsia="Times New Roman" w:hAnsi="Arial" w:cs="Arial"/>
          <w:color w:val="0D0D0D" w:themeColor="text1" w:themeTint="F2"/>
          <w:sz w:val="24"/>
          <w:szCs w:val="24"/>
          <w:lang w:eastAsia="ru-RU"/>
        </w:rPr>
        <w:t xml:space="preserve"> сельсовет»</w:t>
      </w:r>
      <w:r w:rsidRPr="00C54800">
        <w:rPr>
          <w:rFonts w:ascii="Arial" w:eastAsia="Times New Roman" w:hAnsi="Arial" w:cs="Arial"/>
          <w:b/>
          <w:color w:val="0D0D0D" w:themeColor="text1" w:themeTint="F2"/>
          <w:sz w:val="24"/>
          <w:szCs w:val="24"/>
          <w:lang w:eastAsia="ru-RU"/>
        </w:rPr>
        <w:t xml:space="preserve"> заменить словами </w:t>
      </w:r>
      <w:r w:rsidRPr="00C54800">
        <w:rPr>
          <w:rFonts w:ascii="Arial" w:eastAsia="Times New Roman" w:hAnsi="Arial" w:cs="Arial"/>
          <w:color w:val="0D0D0D" w:themeColor="text1" w:themeTint="F2"/>
          <w:sz w:val="24"/>
          <w:szCs w:val="24"/>
          <w:lang w:eastAsia="ru-RU"/>
        </w:rPr>
        <w:t>«</w:t>
      </w:r>
      <w:proofErr w:type="spellStart"/>
      <w:r w:rsidRPr="00C54800">
        <w:rPr>
          <w:rFonts w:ascii="Arial" w:eastAsia="Times New Roman" w:hAnsi="Arial" w:cs="Arial"/>
          <w:color w:val="0D0D0D" w:themeColor="text1" w:themeTint="F2"/>
          <w:sz w:val="24"/>
          <w:szCs w:val="24"/>
          <w:lang w:eastAsia="ru-RU"/>
        </w:rPr>
        <w:t>Большеключинский</w:t>
      </w:r>
      <w:proofErr w:type="spellEnd"/>
      <w:r w:rsidRPr="00C54800">
        <w:rPr>
          <w:rFonts w:ascii="Arial" w:eastAsia="Times New Roman" w:hAnsi="Arial" w:cs="Arial"/>
          <w:color w:val="0D0D0D" w:themeColor="text1" w:themeTint="F2"/>
          <w:sz w:val="24"/>
          <w:szCs w:val="24"/>
          <w:lang w:eastAsia="ru-RU"/>
        </w:rPr>
        <w:t xml:space="preserve"> сельсовет - далее (сельсовет)»;</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1.3 в пункте 8 статьи 4</w:t>
      </w:r>
      <w:bookmarkStart w:id="1" w:name="_Hlk22553936"/>
      <w:r w:rsidRPr="00C54800">
        <w:rPr>
          <w:rFonts w:ascii="Arial" w:eastAsia="Times New Roman" w:hAnsi="Arial" w:cs="Arial"/>
          <w:b/>
          <w:color w:val="0D0D0D" w:themeColor="text1" w:themeTint="F2"/>
          <w:sz w:val="24"/>
          <w:szCs w:val="24"/>
          <w:lang w:eastAsia="ru-RU"/>
        </w:rPr>
        <w:t xml:space="preserve"> после слова</w:t>
      </w:r>
      <w:r w:rsidRPr="00C54800">
        <w:rPr>
          <w:rFonts w:ascii="Arial" w:eastAsia="Times New Roman" w:hAnsi="Arial" w:cs="Arial"/>
          <w:color w:val="0D0D0D" w:themeColor="text1" w:themeTint="F2"/>
          <w:sz w:val="24"/>
          <w:szCs w:val="24"/>
          <w:lang w:eastAsia="ru-RU"/>
        </w:rPr>
        <w:t xml:space="preserve"> «актов» </w:t>
      </w:r>
      <w:r w:rsidRPr="00C54800">
        <w:rPr>
          <w:rFonts w:ascii="Arial" w:eastAsia="Times New Roman" w:hAnsi="Arial" w:cs="Arial"/>
          <w:b/>
          <w:color w:val="0D0D0D" w:themeColor="text1" w:themeTint="F2"/>
          <w:sz w:val="24"/>
          <w:szCs w:val="24"/>
          <w:lang w:eastAsia="ru-RU"/>
        </w:rPr>
        <w:t xml:space="preserve">дополнить словами </w:t>
      </w:r>
      <w:proofErr w:type="gramStart"/>
      <w:r w:rsidRPr="00C54800">
        <w:rPr>
          <w:rFonts w:ascii="Arial" w:eastAsia="Times New Roman" w:hAnsi="Arial" w:cs="Arial"/>
          <w:color w:val="0D0D0D" w:themeColor="text1" w:themeTint="F2"/>
          <w:sz w:val="24"/>
          <w:szCs w:val="24"/>
          <w:lang w:eastAsia="ru-RU"/>
        </w:rPr>
        <w:t>«,соглашений</w:t>
      </w:r>
      <w:proofErr w:type="gramEnd"/>
      <w:r w:rsidRPr="00C54800">
        <w:rPr>
          <w:rFonts w:ascii="Arial" w:eastAsia="Times New Roman" w:hAnsi="Arial" w:cs="Arial"/>
          <w:color w:val="0D0D0D" w:themeColor="text1" w:themeTint="F2"/>
          <w:sz w:val="24"/>
          <w:szCs w:val="24"/>
          <w:lang w:eastAsia="ru-RU"/>
        </w:rPr>
        <w:t>, заключаемых между органами местного самоуправления,»;</w:t>
      </w:r>
      <w:bookmarkEnd w:id="1"/>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1.4. в пункте 1 статьи 7:</w:t>
      </w:r>
    </w:p>
    <w:p w:rsidR="007A5A67" w:rsidRPr="00C54800" w:rsidRDefault="007A5A67" w:rsidP="007A5A67">
      <w:pPr>
        <w:autoSpaceDE w:val="0"/>
        <w:autoSpaceDN w:val="0"/>
        <w:adjustRightInd w:val="0"/>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подпункте1.15 изложить в следующей редакции:</w:t>
      </w:r>
    </w:p>
    <w:p w:rsidR="007A5A67" w:rsidRPr="00C54800" w:rsidRDefault="007A5A67" w:rsidP="007A5A67">
      <w:pPr>
        <w:autoSpaceDE w:val="0"/>
        <w:autoSpaceDN w:val="0"/>
        <w:adjustRightInd w:val="0"/>
        <w:spacing w:after="0" w:line="240" w:lineRule="auto"/>
        <w:ind w:firstLine="709"/>
        <w:jc w:val="both"/>
        <w:rPr>
          <w:rFonts w:ascii="Arial" w:eastAsia="Calibri" w:hAnsi="Arial" w:cs="Arial"/>
          <w:color w:val="0D0D0D" w:themeColor="text1" w:themeTint="F2"/>
          <w:sz w:val="24"/>
          <w:szCs w:val="24"/>
        </w:rPr>
      </w:pPr>
      <w:r w:rsidRPr="00C54800">
        <w:rPr>
          <w:rFonts w:ascii="Arial" w:eastAsia="Times New Roman" w:hAnsi="Arial" w:cs="Arial"/>
          <w:b/>
          <w:color w:val="0D0D0D" w:themeColor="text1" w:themeTint="F2"/>
          <w:sz w:val="24"/>
          <w:szCs w:val="24"/>
          <w:lang w:eastAsia="ru-RU"/>
        </w:rPr>
        <w:t xml:space="preserve">«1.15) </w:t>
      </w:r>
      <w:r w:rsidRPr="00C54800">
        <w:rPr>
          <w:rFonts w:ascii="Arial" w:eastAsia="Calibri" w:hAnsi="Arial" w:cs="Arial"/>
          <w:color w:val="0D0D0D" w:themeColor="text1" w:themeTint="F2"/>
          <w:sz w:val="24"/>
          <w:szCs w:val="24"/>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C54800">
          <w:rPr>
            <w:rFonts w:ascii="Arial" w:eastAsia="Calibri" w:hAnsi="Arial" w:cs="Arial"/>
            <w:color w:val="0D0D0D" w:themeColor="text1" w:themeTint="F2"/>
            <w:sz w:val="24"/>
            <w:szCs w:val="24"/>
          </w:rPr>
          <w:t>законодательством</w:t>
        </w:r>
      </w:hyperlink>
      <w:r w:rsidRPr="00C54800">
        <w:rPr>
          <w:rFonts w:ascii="Arial" w:eastAsia="Calibri" w:hAnsi="Arial" w:cs="Arial"/>
          <w:color w:val="0D0D0D" w:themeColor="text1" w:themeTint="F2"/>
          <w:sz w:val="24"/>
          <w:szCs w:val="24"/>
        </w:rPr>
        <w:t xml:space="preserve"> Российской Федерации;»;</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подпункт 1.24 изложить в следующей редакции:</w:t>
      </w: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 xml:space="preserve">«1.24) участие в организации деятельности по накоплению (в том числе раздельному накоплению) и транспортированию твердых коммунальных отходов;»; </w:t>
      </w: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xml:space="preserve">- в подпункте 33 слова </w:t>
      </w:r>
      <w:r w:rsidRPr="00C54800">
        <w:rPr>
          <w:rFonts w:ascii="Arial" w:eastAsia="Times New Roman" w:hAnsi="Arial" w:cs="Arial"/>
          <w:color w:val="0D0D0D" w:themeColor="text1" w:themeTint="F2"/>
          <w:sz w:val="24"/>
          <w:szCs w:val="24"/>
          <w:lang w:eastAsia="ru-RU"/>
        </w:rPr>
        <w:t>«О государственном кадастре недвижимости»</w:t>
      </w:r>
      <w:r w:rsidRPr="00C54800">
        <w:rPr>
          <w:rFonts w:ascii="Arial" w:eastAsia="Times New Roman" w:hAnsi="Arial" w:cs="Arial"/>
          <w:b/>
          <w:color w:val="0D0D0D" w:themeColor="text1" w:themeTint="F2"/>
          <w:sz w:val="24"/>
          <w:szCs w:val="24"/>
          <w:lang w:eastAsia="ru-RU"/>
        </w:rPr>
        <w:t xml:space="preserve"> заменить словами </w:t>
      </w:r>
      <w:r w:rsidRPr="00C54800">
        <w:rPr>
          <w:rFonts w:ascii="Arial" w:eastAsia="Times New Roman" w:hAnsi="Arial" w:cs="Arial"/>
          <w:color w:val="0D0D0D" w:themeColor="text1" w:themeTint="F2"/>
          <w:sz w:val="24"/>
          <w:szCs w:val="24"/>
          <w:lang w:eastAsia="ru-RU"/>
        </w:rPr>
        <w:t>«О кадастровой деятельности»;</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xml:space="preserve">- дополнить подпунктом 1.34 следующего содержания: </w:t>
      </w: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 xml:space="preserve">«1.34)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Pr="00C54800">
        <w:rPr>
          <w:rFonts w:ascii="Arial" w:eastAsia="Times New Roman" w:hAnsi="Arial" w:cs="Arial"/>
          <w:color w:val="0D0D0D" w:themeColor="text1" w:themeTint="F2"/>
          <w:sz w:val="24"/>
          <w:szCs w:val="24"/>
          <w:lang w:eastAsia="ru-RU"/>
        </w:rP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1.5. в статье 7.2:</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пункт 1 дополнить подпунктом 18 следующего содержания:</w:t>
      </w: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xml:space="preserve">1.6. пункт 1.2 статьи 13 дополнить словами </w:t>
      </w:r>
      <w:r w:rsidRPr="00C54800">
        <w:rPr>
          <w:rFonts w:ascii="Arial" w:eastAsia="Times New Roman" w:hAnsi="Arial" w:cs="Arial"/>
          <w:color w:val="0D0D0D" w:themeColor="text1" w:themeTint="F2"/>
          <w:sz w:val="24"/>
          <w:szCs w:val="24"/>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1.7. в статье 14:</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xml:space="preserve">- в пункте 5 после слова </w:t>
      </w:r>
      <w:r w:rsidRPr="00C54800">
        <w:rPr>
          <w:rFonts w:ascii="Arial" w:eastAsia="Times New Roman" w:hAnsi="Arial" w:cs="Arial"/>
          <w:color w:val="0D0D0D" w:themeColor="text1" w:themeTint="F2"/>
          <w:sz w:val="24"/>
          <w:szCs w:val="24"/>
          <w:lang w:eastAsia="ru-RU"/>
        </w:rPr>
        <w:t xml:space="preserve">«обнародует» </w:t>
      </w:r>
      <w:r w:rsidRPr="00C54800">
        <w:rPr>
          <w:rFonts w:ascii="Arial" w:eastAsia="Times New Roman" w:hAnsi="Arial" w:cs="Arial"/>
          <w:b/>
          <w:color w:val="0D0D0D" w:themeColor="text1" w:themeTint="F2"/>
          <w:sz w:val="24"/>
          <w:szCs w:val="24"/>
          <w:lang w:eastAsia="ru-RU"/>
        </w:rPr>
        <w:t>дополнить словами</w:t>
      </w:r>
      <w:r w:rsidRPr="00C54800">
        <w:rPr>
          <w:rFonts w:ascii="Arial" w:eastAsia="Times New Roman" w:hAnsi="Arial" w:cs="Arial"/>
          <w:color w:val="0D0D0D" w:themeColor="text1" w:themeTint="F2"/>
          <w:sz w:val="24"/>
          <w:szCs w:val="24"/>
          <w:lang w:eastAsia="ru-RU"/>
        </w:rPr>
        <w:t xml:space="preserve"> «в порядке, установленном настоящим Уставом,», </w:t>
      </w:r>
      <w:r w:rsidRPr="00C54800">
        <w:rPr>
          <w:rFonts w:ascii="Arial" w:eastAsia="Times New Roman" w:hAnsi="Arial" w:cs="Arial"/>
          <w:b/>
          <w:color w:val="0D0D0D" w:themeColor="text1" w:themeTint="F2"/>
          <w:sz w:val="24"/>
          <w:szCs w:val="24"/>
          <w:lang w:eastAsia="ru-RU"/>
        </w:rPr>
        <w:t>слово</w:t>
      </w:r>
      <w:r w:rsidRPr="00C54800">
        <w:rPr>
          <w:rFonts w:ascii="Arial" w:eastAsia="Times New Roman" w:hAnsi="Arial" w:cs="Arial"/>
          <w:color w:val="0D0D0D" w:themeColor="text1" w:themeTint="F2"/>
          <w:sz w:val="24"/>
          <w:szCs w:val="24"/>
          <w:lang w:eastAsia="ru-RU"/>
        </w:rPr>
        <w:t xml:space="preserve"> «решения» </w:t>
      </w:r>
      <w:r w:rsidRPr="00C54800">
        <w:rPr>
          <w:rFonts w:ascii="Arial" w:eastAsia="Times New Roman" w:hAnsi="Arial" w:cs="Arial"/>
          <w:b/>
          <w:color w:val="0D0D0D" w:themeColor="text1" w:themeTint="F2"/>
          <w:sz w:val="24"/>
          <w:szCs w:val="24"/>
          <w:lang w:eastAsia="ru-RU"/>
        </w:rPr>
        <w:t>заменить словами</w:t>
      </w:r>
      <w:r w:rsidRPr="00C54800">
        <w:rPr>
          <w:rFonts w:ascii="Arial" w:eastAsia="Times New Roman" w:hAnsi="Arial" w:cs="Arial"/>
          <w:color w:val="0D0D0D" w:themeColor="text1" w:themeTint="F2"/>
          <w:sz w:val="24"/>
          <w:szCs w:val="24"/>
          <w:lang w:eastAsia="ru-RU"/>
        </w:rPr>
        <w:t xml:space="preserve"> «нормативные правовые акты»;</w:t>
      </w:r>
    </w:p>
    <w:p w:rsidR="007A5A67" w:rsidRPr="00C54800" w:rsidRDefault="007A5A67" w:rsidP="007A5A67">
      <w:pPr>
        <w:autoSpaceDE w:val="0"/>
        <w:autoSpaceDN w:val="0"/>
        <w:adjustRightInd w:val="0"/>
        <w:spacing w:after="0" w:line="240" w:lineRule="auto"/>
        <w:ind w:firstLine="709"/>
        <w:jc w:val="both"/>
        <w:outlineLvl w:val="1"/>
        <w:rPr>
          <w:rFonts w:ascii="Arial" w:eastAsia="Times New Roman" w:hAnsi="Arial" w:cs="Arial"/>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xml:space="preserve">1.8. в пункте 2 статьи 15 слова </w:t>
      </w:r>
      <w:r w:rsidRPr="00C54800">
        <w:rPr>
          <w:rFonts w:ascii="Arial" w:eastAsia="Times New Roman" w:hAnsi="Arial" w:cs="Arial"/>
          <w:color w:val="0D0D0D" w:themeColor="text1" w:themeTint="F2"/>
          <w:sz w:val="24"/>
          <w:szCs w:val="24"/>
          <w:lang w:eastAsia="ru-RU"/>
        </w:rPr>
        <w:t>«и т.д.»</w:t>
      </w:r>
      <w:r w:rsidRPr="00C54800">
        <w:rPr>
          <w:rFonts w:ascii="Arial" w:eastAsia="Times New Roman" w:hAnsi="Arial" w:cs="Arial"/>
          <w:b/>
          <w:color w:val="0D0D0D" w:themeColor="text1" w:themeTint="F2"/>
          <w:sz w:val="24"/>
          <w:szCs w:val="24"/>
          <w:lang w:eastAsia="ru-RU"/>
        </w:rPr>
        <w:t xml:space="preserve"> исключить;</w:t>
      </w: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xml:space="preserve">1.9. пункт 1.2 статьи 26 дополнить словами </w:t>
      </w:r>
      <w:r w:rsidRPr="00C54800">
        <w:rPr>
          <w:rFonts w:ascii="Arial" w:eastAsia="Times New Roman" w:hAnsi="Arial" w:cs="Arial"/>
          <w:color w:val="0D0D0D" w:themeColor="text1" w:themeTint="F2"/>
          <w:sz w:val="24"/>
          <w:szCs w:val="24"/>
          <w:lang w:eastAsia="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xml:space="preserve">1.10. в подпункте 1.3 пункта 1 статьи 30.1 слова </w:t>
      </w:r>
      <w:r w:rsidRPr="00C54800">
        <w:rPr>
          <w:rFonts w:ascii="Arial" w:eastAsia="Times New Roman" w:hAnsi="Arial" w:cs="Arial"/>
          <w:color w:val="0D0D0D" w:themeColor="text1" w:themeTint="F2"/>
          <w:sz w:val="24"/>
          <w:szCs w:val="24"/>
          <w:lang w:eastAsia="ru-RU"/>
        </w:rPr>
        <w:t>«, в размере и порядке, установленными Трудовым кодексом Российской Федерации и принятыми в соответствии с ним муниципальными нормативными правовыми актами»</w:t>
      </w:r>
      <w:r w:rsidRPr="00C54800">
        <w:rPr>
          <w:rFonts w:ascii="Arial" w:eastAsia="Times New Roman" w:hAnsi="Arial" w:cs="Arial"/>
          <w:b/>
          <w:color w:val="0D0D0D" w:themeColor="text1" w:themeTint="F2"/>
          <w:sz w:val="24"/>
          <w:szCs w:val="24"/>
          <w:lang w:eastAsia="ru-RU"/>
        </w:rPr>
        <w:t xml:space="preserve"> исключить;</w:t>
      </w:r>
    </w:p>
    <w:p w:rsidR="007A5A67" w:rsidRPr="00C54800" w:rsidRDefault="007A5A67" w:rsidP="007A5A67">
      <w:pPr>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1.11. статью 30.2 дополнить пунктом 4.1 следующего содержания:</w:t>
      </w: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 xml:space="preserve">«4.1. </w:t>
      </w:r>
      <w:r w:rsidRPr="00C54800">
        <w:rPr>
          <w:rFonts w:ascii="Arial" w:eastAsia="Calibri" w:hAnsi="Arial" w:cs="Arial"/>
          <w:color w:val="0D0D0D" w:themeColor="text1" w:themeTint="F2"/>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Pr="00C54800">
        <w:rPr>
          <w:rFonts w:ascii="Arial" w:eastAsia="Times New Roman" w:hAnsi="Arial" w:cs="Arial"/>
          <w:color w:val="0D0D0D" w:themeColor="text1" w:themeTint="F2"/>
          <w:sz w:val="24"/>
          <w:szCs w:val="24"/>
          <w:lang w:eastAsia="ru-RU"/>
        </w:rPr>
        <w:t>»;</w:t>
      </w: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xml:space="preserve">1.12. в пункте 3 статьи 32 после слова </w:t>
      </w:r>
      <w:r w:rsidRPr="00C54800">
        <w:rPr>
          <w:rFonts w:ascii="Arial" w:eastAsia="Times New Roman" w:hAnsi="Arial" w:cs="Arial"/>
          <w:color w:val="0D0D0D" w:themeColor="text1" w:themeTint="F2"/>
          <w:sz w:val="24"/>
          <w:szCs w:val="24"/>
          <w:lang w:eastAsia="ru-RU"/>
        </w:rPr>
        <w:t>«Итоги»</w:t>
      </w:r>
      <w:r w:rsidRPr="00C54800">
        <w:rPr>
          <w:rFonts w:ascii="Arial" w:eastAsia="Times New Roman" w:hAnsi="Arial" w:cs="Arial"/>
          <w:b/>
          <w:color w:val="0D0D0D" w:themeColor="text1" w:themeTint="F2"/>
          <w:sz w:val="24"/>
          <w:szCs w:val="24"/>
          <w:lang w:eastAsia="ru-RU"/>
        </w:rPr>
        <w:t xml:space="preserve"> дополнить словом </w:t>
      </w:r>
      <w:r w:rsidRPr="00C54800">
        <w:rPr>
          <w:rFonts w:ascii="Arial" w:eastAsia="Times New Roman" w:hAnsi="Arial" w:cs="Arial"/>
          <w:color w:val="0D0D0D" w:themeColor="text1" w:themeTint="F2"/>
          <w:sz w:val="24"/>
          <w:szCs w:val="24"/>
          <w:lang w:eastAsia="ru-RU"/>
        </w:rPr>
        <w:t>«муниципальных»;</w:t>
      </w:r>
    </w:p>
    <w:p w:rsidR="007A5A67" w:rsidRPr="00C54800" w:rsidRDefault="007A5A67" w:rsidP="007A5A67">
      <w:pPr>
        <w:autoSpaceDE w:val="0"/>
        <w:autoSpaceDN w:val="0"/>
        <w:adjustRightInd w:val="0"/>
        <w:spacing w:after="0" w:line="240" w:lineRule="auto"/>
        <w:ind w:firstLine="709"/>
        <w:jc w:val="both"/>
        <w:rPr>
          <w:rFonts w:ascii="Arial" w:eastAsia="Calibri" w:hAnsi="Arial" w:cs="Arial"/>
          <w:b/>
          <w:color w:val="0D0D0D" w:themeColor="text1" w:themeTint="F2"/>
          <w:sz w:val="24"/>
          <w:szCs w:val="24"/>
        </w:rPr>
      </w:pPr>
      <w:r w:rsidRPr="00C54800">
        <w:rPr>
          <w:rFonts w:ascii="Arial" w:eastAsia="Calibri" w:hAnsi="Arial" w:cs="Arial"/>
          <w:b/>
          <w:color w:val="0D0D0D" w:themeColor="text1" w:themeTint="F2"/>
          <w:sz w:val="24"/>
          <w:szCs w:val="24"/>
        </w:rPr>
        <w:t>1.13. в статье 36:</w:t>
      </w:r>
    </w:p>
    <w:p w:rsidR="007A5A67" w:rsidRPr="00C54800" w:rsidRDefault="007A5A67" w:rsidP="007A5A67">
      <w:pPr>
        <w:spacing w:after="0" w:line="240" w:lineRule="auto"/>
        <w:ind w:firstLine="709"/>
        <w:jc w:val="both"/>
        <w:rPr>
          <w:rFonts w:ascii="Arial" w:eastAsia="Calibri" w:hAnsi="Arial" w:cs="Arial"/>
          <w:color w:val="0D0D0D" w:themeColor="text1" w:themeTint="F2"/>
          <w:sz w:val="24"/>
          <w:szCs w:val="24"/>
        </w:rPr>
      </w:pPr>
      <w:r w:rsidRPr="00C54800">
        <w:rPr>
          <w:rFonts w:ascii="Arial" w:eastAsia="Calibri" w:hAnsi="Arial" w:cs="Arial"/>
          <w:color w:val="0D0D0D" w:themeColor="text1" w:themeTint="F2"/>
          <w:sz w:val="24"/>
          <w:szCs w:val="24"/>
        </w:rPr>
        <w:t>- в пункте 1 слово «проводятся» заменить словами «могут проводиться»;</w:t>
      </w:r>
    </w:p>
    <w:p w:rsidR="007A5A67" w:rsidRPr="00C54800" w:rsidRDefault="007A5A67" w:rsidP="007A5A67">
      <w:pPr>
        <w:autoSpaceDE w:val="0"/>
        <w:autoSpaceDN w:val="0"/>
        <w:adjustRightInd w:val="0"/>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 дополнить пунктом 7 следующего содержания:</w:t>
      </w:r>
    </w:p>
    <w:p w:rsidR="007A5A67" w:rsidRPr="00C54800" w:rsidRDefault="007A5A67" w:rsidP="007A5A67">
      <w:pPr>
        <w:autoSpaceDE w:val="0"/>
        <w:autoSpaceDN w:val="0"/>
        <w:adjustRightInd w:val="0"/>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 xml:space="preserve">«7. По проектам правил благоустройства территорий, проектам, предусматривающим внесение изменений в утвержденные </w:t>
      </w:r>
      <w:proofErr w:type="gramStart"/>
      <w:r w:rsidRPr="00C54800">
        <w:rPr>
          <w:rFonts w:ascii="Arial" w:eastAsia="Times New Roman" w:hAnsi="Arial" w:cs="Arial"/>
          <w:color w:val="0D0D0D" w:themeColor="text1" w:themeTint="F2"/>
          <w:sz w:val="24"/>
          <w:szCs w:val="24"/>
          <w:lang w:eastAsia="ru-RU"/>
        </w:rPr>
        <w:t>правила благоустройства территорий</w:t>
      </w:r>
      <w:proofErr w:type="gramEnd"/>
      <w:r w:rsidRPr="00C54800">
        <w:rPr>
          <w:rFonts w:ascii="Arial" w:eastAsia="Times New Roman" w:hAnsi="Arial" w:cs="Arial"/>
          <w:color w:val="0D0D0D" w:themeColor="text1" w:themeTint="F2"/>
          <w:sz w:val="24"/>
          <w:szCs w:val="24"/>
          <w:lang w:eastAsia="ru-RU"/>
        </w:rPr>
        <w:t xml:space="preserve">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7A5A67" w:rsidRPr="00C54800" w:rsidRDefault="007A5A67" w:rsidP="007A5A67">
      <w:pPr>
        <w:autoSpaceDE w:val="0"/>
        <w:autoSpaceDN w:val="0"/>
        <w:adjustRightInd w:val="0"/>
        <w:spacing w:after="0" w:line="240" w:lineRule="auto"/>
        <w:ind w:firstLine="709"/>
        <w:jc w:val="both"/>
        <w:rPr>
          <w:rFonts w:ascii="Arial" w:eastAsia="Times New Roman" w:hAnsi="Arial" w:cs="Arial"/>
          <w:b/>
          <w:color w:val="0D0D0D" w:themeColor="text1" w:themeTint="F2"/>
          <w:sz w:val="24"/>
          <w:szCs w:val="24"/>
          <w:lang w:eastAsia="ru-RU"/>
        </w:rPr>
      </w:pPr>
      <w:r w:rsidRPr="00C54800">
        <w:rPr>
          <w:rFonts w:ascii="Arial" w:eastAsia="Times New Roman" w:hAnsi="Arial" w:cs="Arial"/>
          <w:b/>
          <w:color w:val="0D0D0D" w:themeColor="text1" w:themeTint="F2"/>
          <w:sz w:val="24"/>
          <w:szCs w:val="24"/>
          <w:lang w:eastAsia="ru-RU"/>
        </w:rPr>
        <w:t>1.14. статью 59 дополнить пунктам пятым следующего содержания:</w:t>
      </w:r>
    </w:p>
    <w:p w:rsidR="007A5A67" w:rsidRPr="00C54800" w:rsidRDefault="007A5A67" w:rsidP="007A5A67">
      <w:pPr>
        <w:spacing w:after="0" w:line="240" w:lineRule="auto"/>
        <w:ind w:firstLine="709"/>
        <w:jc w:val="both"/>
        <w:rPr>
          <w:rFonts w:ascii="Arial" w:eastAsia="Calibri" w:hAnsi="Arial" w:cs="Arial"/>
          <w:color w:val="0D0D0D" w:themeColor="text1" w:themeTint="F2"/>
          <w:sz w:val="24"/>
          <w:szCs w:val="24"/>
        </w:rPr>
      </w:pPr>
      <w:r w:rsidRPr="00C54800">
        <w:rPr>
          <w:rFonts w:ascii="Arial" w:eastAsia="Calibri" w:hAnsi="Arial" w:cs="Arial"/>
          <w:color w:val="0D0D0D" w:themeColor="text1" w:themeTint="F2"/>
          <w:sz w:val="24"/>
          <w:szCs w:val="24"/>
        </w:rPr>
        <w:t xml:space="preserve">«5. Действие подпункта 1.24 пункта 1 статьи 7 Устава в редакции Решения от 31.03.2020 № 47-245р </w:t>
      </w:r>
      <w:r w:rsidRPr="00C54800">
        <w:rPr>
          <w:rFonts w:ascii="Arial" w:eastAsia="Times New Roman" w:hAnsi="Arial" w:cs="Arial"/>
          <w:color w:val="0D0D0D" w:themeColor="text1" w:themeTint="F2"/>
          <w:sz w:val="24"/>
          <w:szCs w:val="24"/>
        </w:rPr>
        <w:t xml:space="preserve">«О внесении изменений в Устав» </w:t>
      </w:r>
      <w:r w:rsidRPr="00C54800">
        <w:rPr>
          <w:rFonts w:ascii="Arial" w:eastAsia="Calibri" w:hAnsi="Arial" w:cs="Arial"/>
          <w:color w:val="0D0D0D" w:themeColor="text1" w:themeTint="F2"/>
          <w:sz w:val="24"/>
          <w:szCs w:val="24"/>
        </w:rPr>
        <w:t xml:space="preserve">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7A5A67" w:rsidRPr="00C54800" w:rsidRDefault="007A5A67" w:rsidP="007A5A67">
      <w:pPr>
        <w:tabs>
          <w:tab w:val="num" w:pos="567"/>
        </w:tabs>
        <w:spacing w:after="0" w:line="240" w:lineRule="auto"/>
        <w:ind w:firstLine="709"/>
        <w:jc w:val="both"/>
        <w:rPr>
          <w:rFonts w:ascii="Arial" w:eastAsia="Times New Roman" w:hAnsi="Arial" w:cs="Arial"/>
          <w:color w:val="0D0D0D" w:themeColor="text1" w:themeTint="F2"/>
          <w:sz w:val="24"/>
          <w:szCs w:val="24"/>
          <w:lang w:eastAsia="ru-RU"/>
        </w:rPr>
      </w:pPr>
    </w:p>
    <w:p w:rsidR="007A5A67" w:rsidRPr="00C54800" w:rsidRDefault="007A5A67" w:rsidP="007A5A67">
      <w:pPr>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Calibri" w:hAnsi="Arial" w:cs="Arial"/>
          <w:b/>
          <w:color w:val="0D0D0D" w:themeColor="text1" w:themeTint="F2"/>
          <w:sz w:val="24"/>
          <w:szCs w:val="24"/>
        </w:rPr>
        <w:lastRenderedPageBreak/>
        <w:t>2</w:t>
      </w:r>
      <w:r w:rsidRPr="00C54800">
        <w:rPr>
          <w:rFonts w:ascii="Arial" w:eastAsia="Calibri" w:hAnsi="Arial" w:cs="Arial"/>
          <w:color w:val="0D0D0D" w:themeColor="text1" w:themeTint="F2"/>
          <w:sz w:val="24"/>
          <w:szCs w:val="24"/>
        </w:rPr>
        <w:t xml:space="preserve">. Контроль за исполнением настоящего Решения возложить на </w:t>
      </w:r>
      <w:r w:rsidRPr="00C54800">
        <w:rPr>
          <w:rFonts w:ascii="Arial" w:eastAsia="Times New Roman" w:hAnsi="Arial" w:cs="Arial"/>
          <w:color w:val="0D0D0D" w:themeColor="text1" w:themeTint="F2"/>
          <w:sz w:val="24"/>
          <w:szCs w:val="24"/>
          <w:lang w:eastAsia="ru-RU"/>
        </w:rPr>
        <w:t>возложить на постоянную комиссию социальным вопросам, законодательству и правопорядку (Фадееву В.А.).</w:t>
      </w:r>
    </w:p>
    <w:p w:rsidR="007A5A67" w:rsidRPr="00C54800" w:rsidRDefault="007A5A67" w:rsidP="007A5A67">
      <w:pPr>
        <w:tabs>
          <w:tab w:val="left" w:pos="1134"/>
          <w:tab w:val="left" w:pos="1276"/>
        </w:tabs>
        <w:spacing w:after="0" w:line="240" w:lineRule="auto"/>
        <w:ind w:firstLine="709"/>
        <w:jc w:val="both"/>
        <w:rPr>
          <w:rFonts w:ascii="Arial" w:eastAsia="Calibri" w:hAnsi="Arial" w:cs="Arial"/>
          <w:color w:val="0D0D0D" w:themeColor="text1" w:themeTint="F2"/>
          <w:sz w:val="24"/>
          <w:szCs w:val="24"/>
        </w:rPr>
      </w:pPr>
    </w:p>
    <w:p w:rsidR="007A5A67" w:rsidRPr="00C54800" w:rsidRDefault="007A5A67" w:rsidP="007A5A67">
      <w:pPr>
        <w:tabs>
          <w:tab w:val="left" w:pos="1134"/>
          <w:tab w:val="left" w:pos="1276"/>
        </w:tabs>
        <w:spacing w:after="0" w:line="240" w:lineRule="auto"/>
        <w:ind w:firstLine="709"/>
        <w:jc w:val="both"/>
        <w:rPr>
          <w:rFonts w:ascii="Arial" w:eastAsia="Calibri" w:hAnsi="Arial" w:cs="Arial"/>
          <w:color w:val="0D0D0D" w:themeColor="text1" w:themeTint="F2"/>
          <w:sz w:val="24"/>
          <w:szCs w:val="24"/>
        </w:rPr>
      </w:pPr>
      <w:r w:rsidRPr="00C54800">
        <w:rPr>
          <w:rFonts w:ascii="Arial" w:eastAsia="Calibri" w:hAnsi="Arial" w:cs="Arial"/>
          <w:b/>
          <w:color w:val="0D0D0D" w:themeColor="text1" w:themeTint="F2"/>
          <w:sz w:val="24"/>
          <w:szCs w:val="24"/>
        </w:rPr>
        <w:t>3</w:t>
      </w:r>
      <w:r w:rsidRPr="00C54800">
        <w:rPr>
          <w:rFonts w:ascii="Arial" w:eastAsia="Calibri" w:hAnsi="Arial" w:cs="Arial"/>
          <w:color w:val="0D0D0D" w:themeColor="text1" w:themeTint="F2"/>
          <w:sz w:val="24"/>
          <w:szCs w:val="24"/>
        </w:rPr>
        <w:t xml:space="preserve">. Глава </w:t>
      </w:r>
      <w:proofErr w:type="spellStart"/>
      <w:r w:rsidRPr="00C54800">
        <w:rPr>
          <w:rFonts w:ascii="Arial" w:eastAsia="Calibri" w:hAnsi="Arial" w:cs="Arial"/>
          <w:color w:val="0D0D0D" w:themeColor="text1" w:themeTint="F2"/>
          <w:sz w:val="24"/>
          <w:szCs w:val="24"/>
        </w:rPr>
        <w:t>Большеключинского</w:t>
      </w:r>
      <w:proofErr w:type="spellEnd"/>
      <w:r w:rsidRPr="00C54800">
        <w:rPr>
          <w:rFonts w:ascii="Arial" w:eastAsia="Calibri" w:hAnsi="Arial" w:cs="Arial"/>
          <w:color w:val="0D0D0D" w:themeColor="text1" w:themeTint="F2"/>
          <w:sz w:val="24"/>
          <w:szCs w:val="24"/>
        </w:rPr>
        <w:t xml:space="preserve"> сельсовета обязан опубликовать</w:t>
      </w:r>
      <w:r w:rsidRPr="00C54800">
        <w:rPr>
          <w:rFonts w:ascii="Arial" w:eastAsia="Calibri" w:hAnsi="Arial" w:cs="Arial"/>
          <w:i/>
          <w:color w:val="0D0D0D" w:themeColor="text1" w:themeTint="F2"/>
          <w:sz w:val="24"/>
          <w:szCs w:val="24"/>
        </w:rPr>
        <w:t xml:space="preserve"> </w:t>
      </w:r>
      <w:r w:rsidRPr="00C54800">
        <w:rPr>
          <w:rFonts w:ascii="Arial" w:eastAsia="Calibri" w:hAnsi="Arial" w:cs="Arial"/>
          <w:color w:val="0D0D0D" w:themeColor="text1" w:themeTint="F2"/>
          <w:sz w:val="24"/>
          <w:szCs w:val="24"/>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7A5A67" w:rsidRPr="00C54800" w:rsidRDefault="007A5A67" w:rsidP="007A5A67">
      <w:pPr>
        <w:tabs>
          <w:tab w:val="left" w:pos="1134"/>
          <w:tab w:val="left" w:pos="1276"/>
        </w:tabs>
        <w:spacing w:after="0" w:line="240" w:lineRule="auto"/>
        <w:ind w:firstLine="709"/>
        <w:jc w:val="both"/>
        <w:rPr>
          <w:rFonts w:ascii="Arial" w:eastAsia="Calibri" w:hAnsi="Arial" w:cs="Arial"/>
          <w:color w:val="0D0D0D" w:themeColor="text1" w:themeTint="F2"/>
          <w:sz w:val="24"/>
          <w:szCs w:val="24"/>
        </w:rPr>
      </w:pPr>
      <w:r w:rsidRPr="00C54800">
        <w:rPr>
          <w:rFonts w:ascii="Arial" w:eastAsia="Calibri" w:hAnsi="Arial" w:cs="Arial"/>
          <w:b/>
          <w:color w:val="0D0D0D" w:themeColor="text1" w:themeTint="F2"/>
          <w:sz w:val="24"/>
          <w:szCs w:val="24"/>
        </w:rPr>
        <w:t>4</w:t>
      </w:r>
      <w:r w:rsidRPr="00C54800">
        <w:rPr>
          <w:rFonts w:ascii="Arial" w:eastAsia="Calibri" w:hAnsi="Arial" w:cs="Arial"/>
          <w:color w:val="0D0D0D" w:themeColor="text1" w:themeTint="F2"/>
          <w:sz w:val="24"/>
          <w:szCs w:val="24"/>
        </w:rPr>
        <w:t>. Настоящее Решение вступает в силу со дня официального опубликования</w:t>
      </w:r>
      <w:r w:rsidRPr="00C54800">
        <w:rPr>
          <w:rFonts w:ascii="Arial" w:eastAsia="Calibri" w:hAnsi="Arial" w:cs="Arial"/>
          <w:i/>
          <w:color w:val="0D0D0D" w:themeColor="text1" w:themeTint="F2"/>
          <w:sz w:val="24"/>
          <w:szCs w:val="24"/>
        </w:rPr>
        <w:t xml:space="preserve"> </w:t>
      </w:r>
    </w:p>
    <w:p w:rsidR="007A5A67" w:rsidRPr="00C54800" w:rsidRDefault="007A5A67" w:rsidP="007A5A67">
      <w:pPr>
        <w:tabs>
          <w:tab w:val="num" w:pos="567"/>
        </w:tabs>
        <w:spacing w:after="0" w:line="240" w:lineRule="auto"/>
        <w:ind w:firstLine="709"/>
        <w:rPr>
          <w:rFonts w:ascii="Arial" w:eastAsia="Times New Roman" w:hAnsi="Arial" w:cs="Arial"/>
          <w:color w:val="0D0D0D" w:themeColor="text1" w:themeTint="F2"/>
          <w:sz w:val="24"/>
          <w:szCs w:val="24"/>
          <w:lang w:eastAsia="ru-RU"/>
        </w:rPr>
      </w:pPr>
    </w:p>
    <w:p w:rsidR="007A5A67" w:rsidRPr="00C54800" w:rsidRDefault="007A5A67" w:rsidP="007A5A67">
      <w:pPr>
        <w:tabs>
          <w:tab w:val="num" w:pos="567"/>
        </w:tabs>
        <w:spacing w:after="0" w:line="240" w:lineRule="auto"/>
        <w:ind w:firstLine="709"/>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 xml:space="preserve">Глава сельсовета      </w:t>
      </w:r>
      <w:r w:rsidRPr="00C54800">
        <w:rPr>
          <w:rFonts w:ascii="Arial" w:eastAsia="Times New Roman" w:hAnsi="Arial" w:cs="Arial"/>
          <w:bCs/>
          <w:color w:val="0D0D0D" w:themeColor="text1" w:themeTint="F2"/>
          <w:sz w:val="24"/>
          <w:szCs w:val="24"/>
          <w:lang w:eastAsia="ru-RU"/>
        </w:rPr>
        <w:t xml:space="preserve">                                                                   Т.В. </w:t>
      </w:r>
      <w:proofErr w:type="spellStart"/>
      <w:r w:rsidRPr="00C54800">
        <w:rPr>
          <w:rFonts w:ascii="Arial" w:eastAsia="Times New Roman" w:hAnsi="Arial" w:cs="Arial"/>
          <w:bCs/>
          <w:color w:val="0D0D0D" w:themeColor="text1" w:themeTint="F2"/>
          <w:sz w:val="24"/>
          <w:szCs w:val="24"/>
          <w:lang w:eastAsia="ru-RU"/>
        </w:rPr>
        <w:t>Штоль</w:t>
      </w:r>
      <w:proofErr w:type="spellEnd"/>
      <w:r w:rsidRPr="00C54800">
        <w:rPr>
          <w:rFonts w:ascii="Arial" w:eastAsia="Times New Roman" w:hAnsi="Arial" w:cs="Arial"/>
          <w:bCs/>
          <w:color w:val="0D0D0D" w:themeColor="text1" w:themeTint="F2"/>
          <w:sz w:val="24"/>
          <w:szCs w:val="24"/>
          <w:lang w:eastAsia="ru-RU"/>
        </w:rPr>
        <w:t xml:space="preserve"> </w:t>
      </w:r>
    </w:p>
    <w:p w:rsidR="007A5A67" w:rsidRPr="00C54800" w:rsidRDefault="007A5A67" w:rsidP="007A5A67">
      <w:pPr>
        <w:tabs>
          <w:tab w:val="num" w:pos="567"/>
        </w:tabs>
        <w:spacing w:after="0" w:line="240" w:lineRule="auto"/>
        <w:ind w:firstLine="709"/>
        <w:rPr>
          <w:rFonts w:ascii="Arial" w:eastAsia="Times New Roman" w:hAnsi="Arial" w:cs="Arial"/>
          <w:color w:val="0D0D0D" w:themeColor="text1" w:themeTint="F2"/>
          <w:sz w:val="24"/>
          <w:szCs w:val="24"/>
          <w:lang w:eastAsia="ru-RU"/>
        </w:rPr>
      </w:pPr>
    </w:p>
    <w:p w:rsidR="007A5A67" w:rsidRPr="00C54800" w:rsidRDefault="007A5A67" w:rsidP="007A5A67">
      <w:pPr>
        <w:tabs>
          <w:tab w:val="num" w:pos="567"/>
        </w:tabs>
        <w:spacing w:after="0" w:line="240" w:lineRule="auto"/>
        <w:ind w:firstLine="709"/>
        <w:jc w:val="both"/>
        <w:rPr>
          <w:rFonts w:ascii="Arial" w:eastAsia="Times New Roman" w:hAnsi="Arial" w:cs="Arial"/>
          <w:color w:val="0D0D0D" w:themeColor="text1" w:themeTint="F2"/>
          <w:sz w:val="24"/>
          <w:szCs w:val="24"/>
          <w:lang w:eastAsia="ru-RU"/>
        </w:rPr>
      </w:pPr>
      <w:r w:rsidRPr="00C54800">
        <w:rPr>
          <w:rFonts w:ascii="Arial" w:eastAsia="Times New Roman" w:hAnsi="Arial" w:cs="Arial"/>
          <w:color w:val="0D0D0D" w:themeColor="text1" w:themeTint="F2"/>
          <w:sz w:val="24"/>
          <w:szCs w:val="24"/>
          <w:lang w:eastAsia="ru-RU"/>
        </w:rPr>
        <w:t xml:space="preserve">Председатель Совета депутатов                                                      И.А. Анисимова </w:t>
      </w:r>
    </w:p>
    <w:p w:rsidR="007A5A67" w:rsidRPr="00C54800" w:rsidRDefault="007A5A67" w:rsidP="007A5A67">
      <w:pPr>
        <w:tabs>
          <w:tab w:val="num" w:pos="567"/>
        </w:tabs>
        <w:spacing w:after="0" w:line="240" w:lineRule="auto"/>
        <w:ind w:firstLine="709"/>
        <w:jc w:val="both"/>
        <w:rPr>
          <w:rFonts w:ascii="Arial" w:eastAsia="Times New Roman" w:hAnsi="Arial" w:cs="Arial"/>
          <w:color w:val="0D0D0D" w:themeColor="text1" w:themeTint="F2"/>
          <w:sz w:val="24"/>
          <w:szCs w:val="24"/>
          <w:lang w:eastAsia="ru-RU"/>
        </w:rPr>
      </w:pPr>
    </w:p>
    <w:p w:rsidR="007A5A67" w:rsidRPr="00C54800" w:rsidRDefault="007A5A67" w:rsidP="007A5A67">
      <w:pPr>
        <w:spacing w:after="0" w:line="240" w:lineRule="auto"/>
        <w:ind w:firstLine="709"/>
        <w:rPr>
          <w:rFonts w:ascii="Arial" w:eastAsia="Calibri" w:hAnsi="Arial" w:cs="Arial"/>
          <w:color w:val="0D0D0D" w:themeColor="text1" w:themeTint="F2"/>
          <w:sz w:val="24"/>
          <w:szCs w:val="24"/>
        </w:rPr>
      </w:pPr>
    </w:p>
    <w:bookmarkEnd w:id="0"/>
    <w:p w:rsidR="005325ED" w:rsidRPr="00C54800" w:rsidRDefault="005325ED">
      <w:pPr>
        <w:rPr>
          <w:color w:val="0D0D0D" w:themeColor="text1" w:themeTint="F2"/>
        </w:rPr>
      </w:pPr>
    </w:p>
    <w:sectPr w:rsidR="005325ED" w:rsidRPr="00C54800" w:rsidSect="00B76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43"/>
    <w:rsid w:val="005325ED"/>
    <w:rsid w:val="005F2243"/>
    <w:rsid w:val="007A5A67"/>
    <w:rsid w:val="00891965"/>
    <w:rsid w:val="00C5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FAE1E-FED8-4D4B-96A7-30C0765A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9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1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F1F4E0613E635024E128AB02AB0F006904CEA038147ED8A3B6BA70850FE88B0C89B07C008CB5F8BDEC829EE2C6893E40CC428AE0A61D9BF72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2020-03-31T06:59:00Z</cp:lastPrinted>
  <dcterms:created xsi:type="dcterms:W3CDTF">2020-03-25T08:13:00Z</dcterms:created>
  <dcterms:modified xsi:type="dcterms:W3CDTF">2020-03-31T07:00:00Z</dcterms:modified>
</cp:coreProperties>
</file>