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8D" w:rsidRPr="0081348D" w:rsidRDefault="00DB3655" w:rsidP="00EC7507">
      <w:pPr>
        <w:spacing w:after="0" w:line="240" w:lineRule="auto"/>
        <w:ind w:left="567" w:right="283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РОССИЙСКАЯ </w:t>
      </w:r>
      <w:r w:rsidR="0081348D" w:rsidRPr="0081348D">
        <w:rPr>
          <w:rFonts w:ascii="Arial" w:eastAsia="Times New Roman" w:hAnsi="Arial" w:cs="Arial"/>
          <w:b/>
          <w:sz w:val="24"/>
          <w:szCs w:val="24"/>
          <w:lang w:eastAsia="ru-RU"/>
        </w:rPr>
        <w:t>ФЕДЕРАЦИЯ</w:t>
      </w:r>
    </w:p>
    <w:p w:rsidR="0081348D" w:rsidRPr="0081348D" w:rsidRDefault="00DB3655" w:rsidP="00EC7507">
      <w:pPr>
        <w:spacing w:after="0" w:line="240" w:lineRule="auto"/>
        <w:ind w:left="567" w:right="283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КРАЙ РЫБИНСКИЙ </w:t>
      </w:r>
      <w:r w:rsidR="0081348D" w:rsidRPr="0081348D">
        <w:rPr>
          <w:rFonts w:ascii="Arial" w:eastAsia="Times New Roman" w:hAnsi="Arial" w:cs="Arial"/>
          <w:b/>
          <w:sz w:val="24"/>
          <w:szCs w:val="24"/>
          <w:lang w:eastAsia="ru-RU"/>
        </w:rPr>
        <w:t>РАЙОН</w:t>
      </w:r>
    </w:p>
    <w:p w:rsidR="0081348D" w:rsidRPr="0081348D" w:rsidRDefault="00DB3655" w:rsidP="00EC7507">
      <w:pPr>
        <w:spacing w:after="0" w:line="240" w:lineRule="auto"/>
        <w:ind w:left="567" w:right="283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БОЛЬШЕКЛЮЧИНСКИЙ СЕЛЬСКИЙ СОВЕТ </w:t>
      </w:r>
      <w:r w:rsidR="0081348D" w:rsidRPr="0081348D">
        <w:rPr>
          <w:rFonts w:ascii="Arial" w:eastAsia="Times New Roman" w:hAnsi="Arial" w:cs="Arial"/>
          <w:b/>
          <w:sz w:val="24"/>
          <w:szCs w:val="24"/>
          <w:lang w:eastAsia="ru-RU"/>
        </w:rPr>
        <w:t>ДЕПУТАТОВ</w:t>
      </w:r>
    </w:p>
    <w:p w:rsidR="0081348D" w:rsidRPr="0081348D" w:rsidRDefault="0081348D" w:rsidP="00EC7507">
      <w:pPr>
        <w:spacing w:after="0" w:line="240" w:lineRule="auto"/>
        <w:ind w:left="567" w:right="283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348D" w:rsidRPr="0081348D" w:rsidRDefault="0081348D" w:rsidP="00EC7507">
      <w:pPr>
        <w:spacing w:after="0" w:line="240" w:lineRule="auto"/>
        <w:ind w:left="567" w:right="283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348D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81348D" w:rsidRPr="0081348D" w:rsidRDefault="00EC7507" w:rsidP="00EC7507">
      <w:pPr>
        <w:spacing w:after="0" w:line="240" w:lineRule="auto"/>
        <w:ind w:left="-142" w:right="47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E86EB3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81348D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E86EB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1348D">
        <w:rPr>
          <w:rFonts w:ascii="Arial" w:eastAsia="Times New Roman" w:hAnsi="Arial" w:cs="Arial"/>
          <w:sz w:val="24"/>
          <w:szCs w:val="24"/>
          <w:lang w:eastAsia="ru-RU"/>
        </w:rPr>
        <w:t>.2021</w:t>
      </w:r>
      <w:r w:rsidR="00AA01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81348D" w:rsidRPr="0081348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81348D" w:rsidRPr="0081348D">
        <w:rPr>
          <w:rFonts w:ascii="Arial" w:eastAsia="Times New Roman" w:hAnsi="Arial" w:cs="Arial"/>
          <w:sz w:val="24"/>
          <w:szCs w:val="24"/>
          <w:lang w:eastAsia="ru-RU"/>
        </w:rPr>
        <w:t xml:space="preserve">с. Большие Ключи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E42D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6EB3">
        <w:rPr>
          <w:rFonts w:ascii="Arial" w:eastAsia="Times New Roman" w:hAnsi="Arial" w:cs="Arial"/>
          <w:sz w:val="24"/>
          <w:szCs w:val="24"/>
          <w:lang w:eastAsia="ru-RU"/>
        </w:rPr>
        <w:t>№ 7-24р</w:t>
      </w:r>
    </w:p>
    <w:p w:rsidR="0081348D" w:rsidRDefault="0081348D" w:rsidP="00EC7507">
      <w:pPr>
        <w:spacing w:after="430" w:line="251" w:lineRule="auto"/>
        <w:ind w:left="567" w:right="28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348D" w:rsidRPr="0081348D" w:rsidRDefault="0081348D" w:rsidP="00EC7507">
      <w:pPr>
        <w:spacing w:after="430" w:line="251" w:lineRule="auto"/>
        <w:ind w:right="283" w:firstLine="567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813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Устав </w:t>
      </w:r>
      <w:r w:rsidR="001F6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Большеключинского сельсовета Рыбинского ра</w:t>
      </w:r>
      <w:bookmarkStart w:id="0" w:name="_GoBack"/>
      <w:bookmarkEnd w:id="0"/>
      <w:r w:rsidR="001F6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йона</w:t>
      </w:r>
    </w:p>
    <w:p w:rsidR="0081348D" w:rsidRPr="0081348D" w:rsidRDefault="0081348D" w:rsidP="00EC7507">
      <w:pPr>
        <w:spacing w:after="147" w:line="251" w:lineRule="auto"/>
        <w:ind w:right="283" w:firstLine="567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813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ч. 8 ст. 44 Федерального закона от 06.10.2003 № 131ФЗ «Об общих принципах организации местного самоуправления в Российской Федерации» (в редакции Федерального закона от 08.12.2020 № </w:t>
      </w:r>
      <w:r w:rsidR="001F66D9">
        <w:rPr>
          <w:rFonts w:ascii="Arial" w:eastAsia="Calibri" w:hAnsi="Arial" w:cs="Arial"/>
          <w:noProof/>
          <w:color w:val="000000"/>
          <w:sz w:val="24"/>
          <w:szCs w:val="24"/>
          <w:lang w:eastAsia="ru-RU"/>
        </w:rPr>
        <w:t xml:space="preserve">411- ФЗ), </w:t>
      </w:r>
      <w:r w:rsidRPr="00813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статьями</w:t>
      </w:r>
      <w:r w:rsidR="001F6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20, 24, 57</w:t>
      </w:r>
      <w:r w:rsidRPr="00813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 </w:t>
      </w:r>
      <w:r w:rsidR="001F6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Большеключинского сельсовета</w:t>
      </w:r>
      <w:r w:rsidR="00E60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60546" w:rsidRPr="007A5A67">
        <w:rPr>
          <w:rFonts w:ascii="Arial" w:eastAsia="Times New Roman" w:hAnsi="Arial" w:cs="Arial"/>
          <w:sz w:val="24"/>
          <w:szCs w:val="24"/>
          <w:lang w:eastAsia="ru-RU"/>
        </w:rPr>
        <w:t>Рыбинского района Красноярского края, Большеклю</w:t>
      </w:r>
      <w:r w:rsidR="00E60546">
        <w:rPr>
          <w:rFonts w:ascii="Arial" w:eastAsia="Times New Roman" w:hAnsi="Arial" w:cs="Arial"/>
          <w:sz w:val="24"/>
          <w:szCs w:val="24"/>
          <w:lang w:eastAsia="ru-RU"/>
        </w:rPr>
        <w:t xml:space="preserve">чинский сельский Совет депутатов </w:t>
      </w:r>
      <w:r w:rsidR="00FC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</w:t>
      </w:r>
      <w:r w:rsidRPr="00813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1348D" w:rsidRPr="00E86EB3" w:rsidRDefault="0081348D" w:rsidP="00EC7507">
      <w:pPr>
        <w:spacing w:after="87" w:line="251" w:lineRule="auto"/>
        <w:ind w:right="283" w:firstLine="567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60546">
        <w:rPr>
          <w:rFonts w:eastAsia="Calibri"/>
          <w:noProof/>
          <w:lang w:eastAsia="ru-RU"/>
        </w:rPr>
        <w:drawing>
          <wp:anchor distT="0" distB="0" distL="114300" distR="114300" simplePos="0" relativeHeight="251665408" behindDoc="0" locked="0" layoutInCell="1" allowOverlap="0" wp14:anchorId="45424BAF" wp14:editId="1B5E600E">
            <wp:simplePos x="0" y="0"/>
            <wp:positionH relativeFrom="page">
              <wp:posOffset>7181918</wp:posOffset>
            </wp:positionH>
            <wp:positionV relativeFrom="page">
              <wp:posOffset>1624216</wp:posOffset>
            </wp:positionV>
            <wp:extent cx="13732" cy="9150"/>
            <wp:effectExtent l="0" t="0" r="0" b="0"/>
            <wp:wrapSquare wrapText="bothSides"/>
            <wp:docPr id="5301" name="Picture 5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" name="Picture 53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32" cy="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EB3" w:rsidRPr="00E8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E8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E60546" w:rsidRPr="00E8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 3</w:t>
      </w:r>
      <w:r w:rsidRPr="00E8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60546" w:rsidRPr="00E8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 57</w:t>
      </w:r>
      <w:r w:rsidR="00B36FBD" w:rsidRPr="00E8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8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Устава </w:t>
      </w:r>
      <w:r w:rsidR="00E60546" w:rsidRPr="00E8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Большеключинского сельсовета Рыбинского района</w:t>
      </w:r>
      <w:r w:rsidRPr="00E8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слово «его» исключить, дополнить словами «уведомления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81348D" w:rsidRPr="00E86EB3" w:rsidRDefault="00E86EB3" w:rsidP="00EC7507">
      <w:pPr>
        <w:spacing w:after="87" w:line="251" w:lineRule="auto"/>
        <w:ind w:right="283" w:firstLine="567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8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81348D" w:rsidRPr="00E8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подлежит государственной регистрации.</w:t>
      </w:r>
    </w:p>
    <w:p w:rsidR="00E60546" w:rsidRPr="00233AFE" w:rsidRDefault="00E86EB3" w:rsidP="00EC7507">
      <w:pPr>
        <w:spacing w:after="87" w:line="251" w:lineRule="auto"/>
        <w:ind w:right="283" w:firstLine="567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E60546" w:rsidRPr="00233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</w:t>
      </w:r>
      <w:r w:rsidR="00233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Решения возложить на </w:t>
      </w:r>
      <w:r w:rsidR="002D6187" w:rsidRPr="00233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постоянную </w:t>
      </w:r>
      <w:r w:rsidR="00233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2D6187" w:rsidRPr="00233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комиссию по законности и социальным вопросам.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(Баранову О.Н.)</w:t>
      </w:r>
    </w:p>
    <w:p w:rsidR="00E60546" w:rsidRPr="00E86EB3" w:rsidRDefault="00E86EB3" w:rsidP="00EC7507">
      <w:pPr>
        <w:spacing w:after="87" w:line="251" w:lineRule="auto"/>
        <w:ind w:right="283" w:firstLine="567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8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56085" w:rsidRPr="00E8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после </w:t>
      </w:r>
      <w:r w:rsidR="00E60546" w:rsidRPr="00E8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 регистрации в установленном законом порядке и его официального опубликования</w:t>
      </w:r>
      <w:r w:rsidR="00233AFE" w:rsidRPr="00E8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газете «Вести села»</w:t>
      </w:r>
      <w:r w:rsidR="00E60546" w:rsidRPr="00E86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но не ранее 07 июня 2021 года. </w:t>
      </w:r>
      <w:r w:rsidR="00E60546" w:rsidRPr="00E60546">
        <w:rPr>
          <w:rFonts w:eastAsia="Calibri"/>
          <w:noProof/>
          <w:lang w:eastAsia="ru-RU"/>
        </w:rPr>
        <w:drawing>
          <wp:inline distT="0" distB="0" distL="0" distR="0" wp14:anchorId="221101E9" wp14:editId="018310C7">
            <wp:extent cx="13732" cy="13726"/>
            <wp:effectExtent l="0" t="0" r="0" b="0"/>
            <wp:docPr id="1" name="Picture 6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5" name="Picture 62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32" cy="1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546" w:rsidRPr="00E60546" w:rsidRDefault="00E60546" w:rsidP="00EC7507">
      <w:pPr>
        <w:pStyle w:val="a3"/>
        <w:spacing w:after="87" w:line="251" w:lineRule="auto"/>
        <w:ind w:left="0" w:right="283" w:firstLine="567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81348D" w:rsidRDefault="0081348D" w:rsidP="00EC7507">
      <w:pPr>
        <w:spacing w:after="0" w:line="240" w:lineRule="auto"/>
        <w:ind w:left="567" w:right="28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48D" w:rsidRDefault="0081348D" w:rsidP="00EC7507">
      <w:pPr>
        <w:spacing w:after="0" w:line="240" w:lineRule="auto"/>
        <w:ind w:left="567" w:right="28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48D" w:rsidRDefault="0081348D" w:rsidP="00EC7507">
      <w:pPr>
        <w:spacing w:after="0" w:line="240" w:lineRule="auto"/>
        <w:ind w:left="567" w:right="28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48D" w:rsidRPr="0081348D" w:rsidRDefault="0081348D" w:rsidP="00EC7507">
      <w:pPr>
        <w:spacing w:after="0" w:line="240" w:lineRule="auto"/>
        <w:ind w:right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48D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И. А. Иванов</w:t>
      </w:r>
    </w:p>
    <w:p w:rsidR="0081348D" w:rsidRPr="0081348D" w:rsidRDefault="0081348D" w:rsidP="00EC7507">
      <w:pPr>
        <w:spacing w:after="0" w:line="240" w:lineRule="auto"/>
        <w:ind w:left="567" w:right="28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507" w:rsidRDefault="00EC7507" w:rsidP="00EC7507">
      <w:pPr>
        <w:spacing w:after="0" w:line="240" w:lineRule="auto"/>
        <w:ind w:right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48D" w:rsidRPr="0081348D" w:rsidRDefault="0081348D" w:rsidP="00EC7507">
      <w:pPr>
        <w:spacing w:after="0" w:line="240" w:lineRule="auto"/>
        <w:ind w:right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Большеключинского </w:t>
      </w:r>
      <w:r w:rsidRPr="0081348D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348D">
        <w:rPr>
          <w:rFonts w:ascii="Arial" w:eastAsia="Times New Roman" w:hAnsi="Arial" w:cs="Arial"/>
          <w:sz w:val="24"/>
          <w:szCs w:val="24"/>
          <w:lang w:eastAsia="ru-RU"/>
        </w:rPr>
        <w:t>Т.В.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348D">
        <w:rPr>
          <w:rFonts w:ascii="Arial" w:eastAsia="Times New Roman" w:hAnsi="Arial" w:cs="Arial"/>
          <w:sz w:val="24"/>
          <w:szCs w:val="24"/>
          <w:lang w:eastAsia="ru-RU"/>
        </w:rPr>
        <w:t>Штоль</w:t>
      </w:r>
    </w:p>
    <w:p w:rsidR="001E4376" w:rsidRDefault="001E4376" w:rsidP="00EC7507">
      <w:pPr>
        <w:ind w:left="567" w:right="283" w:firstLine="567"/>
      </w:pPr>
    </w:p>
    <w:sectPr w:rsidR="001E4376" w:rsidSect="00EC7507">
      <w:pgSz w:w="12240" w:h="16860"/>
      <w:pgMar w:top="1134" w:right="851" w:bottom="129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0F9D"/>
    <w:multiLevelType w:val="hybridMultilevel"/>
    <w:tmpl w:val="3C5014EC"/>
    <w:lvl w:ilvl="0" w:tplc="041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F882014">
      <w:start w:val="1"/>
      <w:numFmt w:val="lowerLetter"/>
      <w:lvlText w:val="%2"/>
      <w:lvlJc w:val="left"/>
      <w:pPr>
        <w:ind w:left="1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6EEDC14">
      <w:start w:val="1"/>
      <w:numFmt w:val="lowerRoman"/>
      <w:lvlText w:val="%3"/>
      <w:lvlJc w:val="left"/>
      <w:pPr>
        <w:ind w:left="2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A6597C">
      <w:start w:val="1"/>
      <w:numFmt w:val="decimal"/>
      <w:lvlText w:val="%4"/>
      <w:lvlJc w:val="left"/>
      <w:pPr>
        <w:ind w:left="3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33A386C">
      <w:start w:val="1"/>
      <w:numFmt w:val="lowerLetter"/>
      <w:lvlText w:val="%5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B9C26BE">
      <w:start w:val="1"/>
      <w:numFmt w:val="lowerRoman"/>
      <w:lvlText w:val="%6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1FED736">
      <w:start w:val="1"/>
      <w:numFmt w:val="decimal"/>
      <w:lvlText w:val="%7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0EA4EE2">
      <w:start w:val="1"/>
      <w:numFmt w:val="lowerLetter"/>
      <w:lvlText w:val="%8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3A6F46">
      <w:start w:val="1"/>
      <w:numFmt w:val="lowerRoman"/>
      <w:lvlText w:val="%9"/>
      <w:lvlJc w:val="left"/>
      <w:pPr>
        <w:ind w:left="6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1F2D86"/>
    <w:multiLevelType w:val="hybridMultilevel"/>
    <w:tmpl w:val="6986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60654"/>
    <w:multiLevelType w:val="hybridMultilevel"/>
    <w:tmpl w:val="551EC6F8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3B"/>
    <w:rsid w:val="001E4376"/>
    <w:rsid w:val="001F66D9"/>
    <w:rsid w:val="00233AFE"/>
    <w:rsid w:val="002D6187"/>
    <w:rsid w:val="005409C0"/>
    <w:rsid w:val="00556085"/>
    <w:rsid w:val="0081348D"/>
    <w:rsid w:val="00AA01FB"/>
    <w:rsid w:val="00AA593B"/>
    <w:rsid w:val="00B36FBD"/>
    <w:rsid w:val="00DB3655"/>
    <w:rsid w:val="00E06AC8"/>
    <w:rsid w:val="00E42D84"/>
    <w:rsid w:val="00E60546"/>
    <w:rsid w:val="00E86EB3"/>
    <w:rsid w:val="00EC7507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25A6"/>
  <w15:chartTrackingRefBased/>
  <w15:docId w15:val="{B0C218CB-1984-4F89-94D0-988016C2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5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2021-04-21T07:01:00Z</cp:lastPrinted>
  <dcterms:created xsi:type="dcterms:W3CDTF">2021-02-09T06:32:00Z</dcterms:created>
  <dcterms:modified xsi:type="dcterms:W3CDTF">2021-04-21T07:47:00Z</dcterms:modified>
</cp:coreProperties>
</file>