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5E" w:rsidRPr="00927639" w:rsidRDefault="00D7515E" w:rsidP="00D751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РОССИЙСКАЯ </w:t>
      </w:r>
      <w:r w:rsidRPr="00927639">
        <w:rPr>
          <w:rFonts w:ascii="Arial" w:eastAsia="Calibri" w:hAnsi="Arial" w:cs="Arial"/>
          <w:b/>
          <w:sz w:val="24"/>
          <w:szCs w:val="24"/>
        </w:rPr>
        <w:t>ФЕДЕРАЦИЯ</w:t>
      </w:r>
    </w:p>
    <w:p w:rsidR="00D7515E" w:rsidRPr="00927639" w:rsidRDefault="00D7515E" w:rsidP="00D751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АДМИНИСТРАЦИЯ БОЛЬШЕКЛЮЧИНСКОГО </w:t>
      </w:r>
      <w:r w:rsidRPr="00927639">
        <w:rPr>
          <w:rFonts w:ascii="Arial" w:eastAsia="Calibri" w:hAnsi="Arial" w:cs="Arial"/>
          <w:b/>
          <w:sz w:val="24"/>
          <w:szCs w:val="24"/>
        </w:rPr>
        <w:t>СЕЛЬСОВЕТА</w:t>
      </w:r>
    </w:p>
    <w:p w:rsidR="00D7515E" w:rsidRPr="00927639" w:rsidRDefault="00D7515E" w:rsidP="00D751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РЫБИНСКОГО РАЙОНА КРАСНОЯРСКОГО</w:t>
      </w:r>
      <w:r w:rsidRPr="00927639">
        <w:rPr>
          <w:rFonts w:ascii="Arial" w:eastAsia="Calibri" w:hAnsi="Arial" w:cs="Arial"/>
          <w:b/>
          <w:sz w:val="24"/>
          <w:szCs w:val="24"/>
        </w:rPr>
        <w:t xml:space="preserve"> КРАЯ</w:t>
      </w:r>
    </w:p>
    <w:p w:rsidR="00D7515E" w:rsidRPr="00927639" w:rsidRDefault="00D7515E" w:rsidP="00D7515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D7515E" w:rsidRPr="00927639" w:rsidRDefault="00D7515E" w:rsidP="00D751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27639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D7515E" w:rsidRPr="00BE1CDD" w:rsidRDefault="00D7515E" w:rsidP="00D7515E">
      <w:pPr>
        <w:pStyle w:val="a4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00</w:t>
      </w:r>
      <w:r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.</w:t>
      </w:r>
      <w:r w:rsidRPr="00BE1CDD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sz w:val="24"/>
          <w:szCs w:val="24"/>
        </w:rPr>
        <w:t xml:space="preserve">         с. Большие </w:t>
      </w:r>
      <w:r w:rsidRPr="00BE1CDD">
        <w:rPr>
          <w:rFonts w:ascii="Arial" w:eastAsia="Calibri" w:hAnsi="Arial" w:cs="Arial"/>
          <w:sz w:val="24"/>
          <w:szCs w:val="24"/>
        </w:rPr>
        <w:t xml:space="preserve">Ключи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№ </w:t>
      </w:r>
      <w:r>
        <w:rPr>
          <w:rFonts w:ascii="Arial" w:eastAsia="Calibri" w:hAnsi="Arial" w:cs="Arial"/>
          <w:sz w:val="24"/>
          <w:szCs w:val="24"/>
        </w:rPr>
        <w:t>проект</w:t>
      </w:r>
    </w:p>
    <w:p w:rsidR="00D7515E" w:rsidRDefault="00D7515E" w:rsidP="00D7515E">
      <w:pPr>
        <w:tabs>
          <w:tab w:val="left" w:pos="678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15E" w:rsidRPr="00F6582D" w:rsidRDefault="00D7515E" w:rsidP="00D7515E">
      <w:pPr>
        <w:tabs>
          <w:tab w:val="left" w:pos="678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</w:t>
      </w: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предоставляемых при погребении</w:t>
      </w: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работающих пенсионеров</w:t>
      </w: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Pr="007857AB" w:rsidRDefault="00D7515E" w:rsidP="00D751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06D">
        <w:rPr>
          <w:rFonts w:ascii="Arial" w:eastAsia="Calibri" w:hAnsi="Arial" w:cs="Arial"/>
          <w:sz w:val="24"/>
          <w:szCs w:val="24"/>
          <w:lang w:eastAsia="ru-RU"/>
        </w:rPr>
        <w:t xml:space="preserve">На основании статей 9, 10 Федерального закона от 12.01.1996 № 8-ФЗ «О </w:t>
      </w:r>
      <w:r>
        <w:rPr>
          <w:rFonts w:ascii="Arial" w:eastAsia="Calibri" w:hAnsi="Arial" w:cs="Arial"/>
          <w:sz w:val="24"/>
          <w:szCs w:val="24"/>
          <w:lang w:eastAsia="ru-RU"/>
        </w:rPr>
        <w:t>погребении и похоронном деле»,</w:t>
      </w:r>
      <w:r w:rsidRPr="0012106D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я </w:t>
      </w:r>
      <w:r w:rsidRPr="0012106D">
        <w:rPr>
          <w:rFonts w:ascii="Arial" w:eastAsia="Calibri" w:hAnsi="Arial" w:cs="Arial"/>
          <w:sz w:val="24"/>
          <w:szCs w:val="24"/>
          <w:lang w:eastAsia="ru-RU"/>
        </w:rPr>
        <w:t>Прави</w:t>
      </w:r>
      <w:r>
        <w:rPr>
          <w:rFonts w:ascii="Arial" w:eastAsia="Calibri" w:hAnsi="Arial" w:cs="Arial"/>
          <w:sz w:val="24"/>
          <w:szCs w:val="24"/>
          <w:lang w:eastAsia="ru-RU"/>
        </w:rPr>
        <w:t>тельства РФ от 28.01.2021 № 73 «</w:t>
      </w:r>
      <w:r w:rsidRPr="0012106D">
        <w:rPr>
          <w:rFonts w:ascii="Arial" w:eastAsia="Calibri" w:hAnsi="Arial" w:cs="Arial"/>
          <w:sz w:val="24"/>
          <w:szCs w:val="24"/>
          <w:lang w:eastAsia="ru-RU"/>
        </w:rPr>
        <w:t>Об утверждении коэффициента индексации выплат, по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собий и компенсаций в 2021 году», </w:t>
      </w:r>
      <w:r w:rsidRPr="00927639">
        <w:rPr>
          <w:rFonts w:ascii="Arial" w:eastAsia="Calibri" w:hAnsi="Arial" w:cs="Arial"/>
          <w:sz w:val="24"/>
          <w:szCs w:val="24"/>
          <w:lang w:eastAsia="ru-RU"/>
        </w:rPr>
        <w:t>руководствуясь статьями 14, 17 Устава Большеключинского сельсовета Рыбинского района Красноярского края, ПОСТАНОВЛЯЮ:</w:t>
      </w:r>
    </w:p>
    <w:p w:rsidR="00D7515E" w:rsidRPr="00F6582D" w:rsidRDefault="00D7515E" w:rsidP="00D7515E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1. Определить в размере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7709,98 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>рублей (с учетом районного коэффициента) стоимость услуг, предоставляемых по гарантированному перечню услуг по погребению, оказываемых при погребении умерших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пенсионеров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>, согласно приложению № 1.</w:t>
      </w:r>
    </w:p>
    <w:p w:rsidR="00D7515E" w:rsidRDefault="00D7515E" w:rsidP="00D7515E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582D">
        <w:rPr>
          <w:rFonts w:ascii="Arial" w:eastAsia="Calibri" w:hAnsi="Arial" w:cs="Arial"/>
          <w:sz w:val="24"/>
          <w:szCs w:val="24"/>
          <w:lang w:eastAsia="ru-RU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:rsidR="00D7515E" w:rsidRDefault="00D7515E" w:rsidP="00D7515E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3. Признать утратившим силу постановление администрации Большеключинского сельсовета </w:t>
      </w:r>
    </w:p>
    <w:p w:rsidR="00D7515E" w:rsidRDefault="00D7515E" w:rsidP="00D7515E">
      <w:pPr>
        <w:tabs>
          <w:tab w:val="left" w:pos="6787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sz w:val="24"/>
          <w:szCs w:val="24"/>
          <w:lang w:eastAsia="ru-RU"/>
        </w:rPr>
        <w:t>.02.202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-п «</w:t>
      </w:r>
      <w:r w:rsidRPr="00F6582D"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 предоставляемых при погребении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7515E" w:rsidRPr="00F6582D" w:rsidRDefault="00D7515E" w:rsidP="00D7515E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. Постановление вступает в силу после опубликования в газете </w:t>
      </w:r>
      <w:r>
        <w:rPr>
          <w:rFonts w:ascii="Arial" w:eastAsia="Calibri" w:hAnsi="Arial" w:cs="Arial"/>
          <w:sz w:val="24"/>
          <w:szCs w:val="24"/>
          <w:lang w:eastAsia="ru-RU"/>
        </w:rPr>
        <w:t>«Вести села»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 и применяется к правоотношениям, возникшим с 01.02.20</w:t>
      </w:r>
      <w:r>
        <w:rPr>
          <w:rFonts w:ascii="Arial" w:eastAsia="Calibri" w:hAnsi="Arial" w:cs="Arial"/>
          <w:sz w:val="24"/>
          <w:szCs w:val="24"/>
          <w:lang w:eastAsia="ru-RU"/>
        </w:rPr>
        <w:t>21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:rsidR="00D7515E" w:rsidRDefault="00D7515E" w:rsidP="00D7515E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Pr="00F6582D" w:rsidRDefault="00D7515E" w:rsidP="00D7515E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F6582D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Большеключинского сельсовета                                                Т.В. Штоль</w:t>
      </w:r>
    </w:p>
    <w:p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Pr="00F6582D" w:rsidRDefault="00D7515E" w:rsidP="00D75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435"/>
      </w:tblGrid>
      <w:tr w:rsidR="00D7515E" w:rsidTr="00F1027A">
        <w:tc>
          <w:tcPr>
            <w:tcW w:w="4670" w:type="dxa"/>
          </w:tcPr>
          <w:p w:rsidR="00D7515E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D7515E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Приложение №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515E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Большеключинского сельсовета </w:t>
            </w:r>
          </w:p>
          <w:p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6582D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582D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15E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Стоимость услуг, предоставляемых согласно гарантированному федеральным законодательством перечню услуг по погребению умерших пенсионеров, не работающих на день смерти</w:t>
      </w:r>
    </w:p>
    <w:p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49"/>
        <w:gridCol w:w="6505"/>
        <w:gridCol w:w="1783"/>
      </w:tblGrid>
      <w:tr w:rsidR="00D7515E" w:rsidRPr="00F6582D" w:rsidTr="00F1027A">
        <w:tc>
          <w:tcPr>
            <w:tcW w:w="949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F6582D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6505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1783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7515E" w:rsidRPr="00F6582D" w:rsidTr="00F1027A">
        <w:tc>
          <w:tcPr>
            <w:tcW w:w="9237" w:type="dxa"/>
            <w:gridSpan w:val="3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82D">
              <w:rPr>
                <w:rFonts w:ascii="Arial" w:hAnsi="Arial" w:cs="Arial"/>
                <w:b/>
                <w:sz w:val="24"/>
                <w:szCs w:val="24"/>
              </w:rPr>
              <w:t>Гарантированные услуги</w:t>
            </w:r>
          </w:p>
        </w:tc>
      </w:tr>
      <w:tr w:rsidR="00D7515E" w:rsidRPr="00F6582D" w:rsidTr="00F1027A">
        <w:tc>
          <w:tcPr>
            <w:tcW w:w="949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83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7515E" w:rsidRPr="00F6582D" w:rsidTr="00F1027A">
        <w:tc>
          <w:tcPr>
            <w:tcW w:w="949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83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515E" w:rsidRPr="00F6582D" w:rsidRDefault="00D7515E" w:rsidP="00D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914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D7515E" w:rsidRPr="00F6582D" w:rsidTr="00F1027A">
        <w:tc>
          <w:tcPr>
            <w:tcW w:w="949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1783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515E" w:rsidRPr="00F6582D" w:rsidRDefault="00D7515E" w:rsidP="00D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D7515E" w:rsidRPr="00F6582D" w:rsidTr="00F1027A">
        <w:tc>
          <w:tcPr>
            <w:tcW w:w="949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05" w:type="dxa"/>
          </w:tcPr>
          <w:p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1783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515E" w:rsidRPr="00F6582D" w:rsidRDefault="00D7515E" w:rsidP="00D75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7515E" w:rsidRPr="00F6582D" w:rsidTr="00F1027A">
        <w:tc>
          <w:tcPr>
            <w:tcW w:w="949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505" w:type="dxa"/>
          </w:tcPr>
          <w:p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Стоимость услуг по погребению</w:t>
            </w:r>
          </w:p>
        </w:tc>
        <w:tc>
          <w:tcPr>
            <w:tcW w:w="1783" w:type="dxa"/>
          </w:tcPr>
          <w:p w:rsidR="00D7515E" w:rsidRPr="00F6582D" w:rsidRDefault="0077497D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8357,62</w:t>
            </w:r>
          </w:p>
        </w:tc>
      </w:tr>
    </w:tbl>
    <w:p w:rsidR="00D7515E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D75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15E" w:rsidRPr="00F6582D" w:rsidRDefault="00D7515E" w:rsidP="00D7515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D7515E" w:rsidRPr="00F6582D" w:rsidRDefault="00D7515E" w:rsidP="00D7515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D7515E" w:rsidRPr="00F6582D" w:rsidRDefault="00D7515E" w:rsidP="00D7515E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Большеключинского сельсовета</w:t>
      </w:r>
    </w:p>
    <w:p w:rsidR="00D7515E" w:rsidRPr="00F6582D" w:rsidRDefault="00D7515E" w:rsidP="00D7515E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749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582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Требования к качеству предоставляемых услуг по погребению, оказание которых гарантируется государством на безвозмездной основе</w:t>
      </w:r>
      <w:bookmarkStart w:id="0" w:name="_GoBack"/>
      <w:bookmarkEnd w:id="0"/>
    </w:p>
    <w:p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8"/>
        <w:gridCol w:w="4677"/>
      </w:tblGrid>
      <w:tr w:rsidR="00D7515E" w:rsidRPr="00F6582D" w:rsidTr="00F1027A">
        <w:tc>
          <w:tcPr>
            <w:tcW w:w="4784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85" w:type="dxa"/>
          </w:tcPr>
          <w:p w:rsidR="00D7515E" w:rsidRPr="00F6582D" w:rsidRDefault="00D7515E" w:rsidP="00F1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Требование к качеству предоставляемых услуг</w:t>
            </w:r>
          </w:p>
        </w:tc>
      </w:tr>
      <w:tr w:rsidR="00D7515E" w:rsidRPr="00F6582D" w:rsidTr="00F1027A">
        <w:tc>
          <w:tcPr>
            <w:tcW w:w="4784" w:type="dxa"/>
          </w:tcPr>
          <w:p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6582D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785" w:type="dxa"/>
          </w:tcPr>
          <w:p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D7515E" w:rsidRPr="00F6582D" w:rsidTr="00F1027A">
        <w:tc>
          <w:tcPr>
            <w:tcW w:w="4784" w:type="dxa"/>
          </w:tcPr>
          <w:p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6582D">
              <w:rPr>
                <w:rFonts w:ascii="Arial" w:hAnsi="Arial" w:cs="Arial"/>
                <w:sz w:val="24"/>
                <w:szCs w:val="24"/>
              </w:rPr>
              <w:t>. 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</w:tcPr>
          <w:p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 w:rsidR="00D7515E" w:rsidRPr="00F6582D" w:rsidTr="00F1027A">
        <w:tc>
          <w:tcPr>
            <w:tcW w:w="4784" w:type="dxa"/>
          </w:tcPr>
          <w:p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6582D">
              <w:rPr>
                <w:rFonts w:ascii="Arial" w:hAnsi="Arial" w:cs="Arial"/>
                <w:sz w:val="24"/>
                <w:szCs w:val="24"/>
              </w:rPr>
              <w:t xml:space="preserve">. Перевозка гроба с телом (останками) умершего на кладбище </w:t>
            </w:r>
          </w:p>
        </w:tc>
        <w:tc>
          <w:tcPr>
            <w:tcW w:w="4785" w:type="dxa"/>
          </w:tcPr>
          <w:p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 w:rsidR="00D7515E" w:rsidRPr="00F6582D" w:rsidTr="00F1027A">
        <w:tc>
          <w:tcPr>
            <w:tcW w:w="4784" w:type="dxa"/>
          </w:tcPr>
          <w:p w:rsidR="00D7515E" w:rsidRPr="00F6582D" w:rsidRDefault="00D7515E" w:rsidP="00F10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6582D">
              <w:rPr>
                <w:rFonts w:ascii="Arial" w:hAnsi="Arial" w:cs="Arial"/>
                <w:sz w:val="24"/>
                <w:szCs w:val="24"/>
              </w:rPr>
              <w:t>. Погребение</w:t>
            </w:r>
          </w:p>
        </w:tc>
        <w:tc>
          <w:tcPr>
            <w:tcW w:w="4785" w:type="dxa"/>
          </w:tcPr>
          <w:p w:rsidR="00D7515E" w:rsidRPr="00F6582D" w:rsidRDefault="00D7515E" w:rsidP="00F1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:rsidR="00D7515E" w:rsidRPr="00F6582D" w:rsidRDefault="00D7515E" w:rsidP="00D75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15E" w:rsidRDefault="00D7515E" w:rsidP="00D7515E">
      <w:pPr>
        <w:tabs>
          <w:tab w:val="left" w:pos="684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515E" w:rsidRDefault="00D7515E" w:rsidP="00D7515E"/>
    <w:p w:rsidR="009E6CB8" w:rsidRDefault="009E6CB8"/>
    <w:sectPr w:rsidR="009E6CB8" w:rsidSect="002A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31"/>
    <w:rsid w:val="00294131"/>
    <w:rsid w:val="0077497D"/>
    <w:rsid w:val="009E6CB8"/>
    <w:rsid w:val="00D276A0"/>
    <w:rsid w:val="00D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E655"/>
  <w15:chartTrackingRefBased/>
  <w15:docId w15:val="{68559613-F50F-41EF-8FEF-9D24A261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2022-01-31T03:04:00Z</cp:lastPrinted>
  <dcterms:created xsi:type="dcterms:W3CDTF">2022-01-31T02:53:00Z</dcterms:created>
  <dcterms:modified xsi:type="dcterms:W3CDTF">2022-01-31T03:04:00Z</dcterms:modified>
</cp:coreProperties>
</file>