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CE" w:rsidRDefault="007B12CE" w:rsidP="007B1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             КРАСНОЯРСКИЙ КРАЙ  РЫБИНСКИЙ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     АДМИНИСТРАЦИЯ БОЛЬШЕКЛЮЧИНСКОГО СЕЛЬСОВЕТА</w:t>
      </w:r>
    </w:p>
    <w:p w:rsidR="007B12CE" w:rsidRDefault="007B12CE" w:rsidP="007B1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12CE" w:rsidRDefault="007B12CE" w:rsidP="007B1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7B12CE" w:rsidRDefault="007B12CE" w:rsidP="007B1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12CE" w:rsidRDefault="007B12CE" w:rsidP="007B1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2CE" w:rsidRDefault="007B12CE" w:rsidP="007B1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27.01.2022                        с. Большие Ключи                              № 7-п</w:t>
      </w:r>
    </w:p>
    <w:p w:rsidR="007B12C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B12C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B12C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372BE" w:rsidRDefault="001109A8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признании утратившим</w:t>
      </w:r>
      <w:r w:rsidR="007B12CE" w:rsidRPr="007B12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силу</w:t>
      </w:r>
    </w:p>
    <w:p w:rsidR="00A372B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12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</w:t>
      </w:r>
      <w:r w:rsidR="00A34F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 </w:t>
      </w:r>
      <w:r w:rsidRPr="007B12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</w:t>
      </w:r>
    </w:p>
    <w:p w:rsidR="00A372B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Большеключинского</w:t>
      </w:r>
      <w:r w:rsidRPr="007B12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сельсовета </w:t>
      </w:r>
    </w:p>
    <w:p w:rsidR="007B12C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12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Рыбинского района</w:t>
      </w:r>
    </w:p>
    <w:p w:rsidR="00A372BE" w:rsidRDefault="00A372B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12CE" w:rsidRDefault="007B12CE" w:rsidP="007B12CE">
      <w:pPr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 основании протеста Рыбинской межрайонной прокуратура от 24.01.2022г. № 7-02-2022, руководствуясь статьями 7,</w:t>
      </w:r>
      <w:r w:rsidR="00A372BE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Устава Большеключинского сельсовета, ПОСТАНОВЛЯЮ:</w:t>
      </w:r>
    </w:p>
    <w:p w:rsidR="007B12CE" w:rsidRDefault="007B12CE" w:rsidP="007B12C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2"/>
          <w:sz w:val="28"/>
          <w:szCs w:val="28"/>
          <w:lang w:eastAsia="zh-CN"/>
        </w:rPr>
      </w:pPr>
    </w:p>
    <w:p w:rsidR="007B12C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1.</w:t>
      </w:r>
      <w:r w:rsidRPr="007B12CE">
        <w:t xml:space="preserve"> </w:t>
      </w:r>
      <w:r w:rsidR="001109A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Признать утратившим</w:t>
      </w:r>
      <w:bookmarkStart w:id="0" w:name="_GoBack"/>
      <w:bookmarkEnd w:id="0"/>
      <w:r w:rsidRPr="007B1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постановлени</w:t>
      </w:r>
      <w:r w:rsidR="00A34F5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7B1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Большеключинского сельсовета Рыбинского района от 16.11.2015г. №64-п «Об определении гарантирующей организации для централизованной системы водоснабжения и водоотведения и установлении </w:t>
      </w:r>
      <w:r w:rsidR="00A372BE">
        <w:rPr>
          <w:rFonts w:ascii="Times New Roman" w:eastAsia="Times New Roman" w:hAnsi="Times New Roman" w:cs="Times New Roman"/>
          <w:sz w:val="28"/>
          <w:szCs w:val="28"/>
          <w:lang w:eastAsia="zh-CN"/>
        </w:rPr>
        <w:t>зоны ее деятельности на территории Большеключинского сельсовета Рыбинского района Красноярского края»</w:t>
      </w:r>
    </w:p>
    <w:p w:rsidR="00A372BE" w:rsidRDefault="007B12CE" w:rsidP="00A37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A372B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372B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после официального опубликования в газете «Вести села».</w:t>
      </w:r>
    </w:p>
    <w:p w:rsidR="00A372BE" w:rsidRDefault="007B12CE" w:rsidP="00A37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A372B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372B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исполнением постановления оставляю за собой.</w:t>
      </w:r>
    </w:p>
    <w:p w:rsidR="007B12C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2C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2C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2CE" w:rsidRDefault="007B12CE" w:rsidP="007B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сельсовета                                                                                    Т.В. Штоль</w:t>
      </w:r>
    </w:p>
    <w:p w:rsidR="009E6CB8" w:rsidRDefault="009E6CB8"/>
    <w:sectPr w:rsidR="009E6CB8" w:rsidSect="007B12CE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A1"/>
    <w:rsid w:val="000B66A1"/>
    <w:rsid w:val="001109A8"/>
    <w:rsid w:val="007B12CE"/>
    <w:rsid w:val="009E6CB8"/>
    <w:rsid w:val="00A34F54"/>
    <w:rsid w:val="00A372BE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542"/>
  <w15:chartTrackingRefBased/>
  <w15:docId w15:val="{4C097FC7-05DB-42B3-BA64-3E72A64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2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2022-01-28T01:58:00Z</cp:lastPrinted>
  <dcterms:created xsi:type="dcterms:W3CDTF">2022-01-27T01:04:00Z</dcterms:created>
  <dcterms:modified xsi:type="dcterms:W3CDTF">2022-01-28T02:00:00Z</dcterms:modified>
</cp:coreProperties>
</file>